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05BCD" w14:textId="77777777" w:rsidR="00AB5DE3" w:rsidRDefault="00AB5DE3" w:rsidP="00CC0937">
      <w:pPr>
        <w:rPr>
          <w:b/>
          <w:lang w:val="et-EE"/>
        </w:rPr>
      </w:pPr>
    </w:p>
    <w:p w14:paraId="09EE7435" w14:textId="366FB4E7" w:rsidR="00CC0937" w:rsidRPr="009F0A4A" w:rsidRDefault="00CC0937" w:rsidP="00CC0937">
      <w:pPr>
        <w:jc w:val="both"/>
        <w:rPr>
          <w:rFonts w:eastAsia="Calibri"/>
          <w:iCs/>
          <w:szCs w:val="22"/>
          <w:lang w:val="et-EE"/>
        </w:rPr>
      </w:pPr>
      <w:r w:rsidRPr="009F0A4A">
        <w:rPr>
          <w:rFonts w:eastAsia="Calibri"/>
          <w:iCs/>
          <w:szCs w:val="22"/>
          <w:lang w:val="et-EE"/>
        </w:rPr>
        <w:t>Hankija soovib tellida projekteerimistöid RMK poolt hallata</w:t>
      </w:r>
      <w:r w:rsidR="002D0413" w:rsidRPr="009F0A4A">
        <w:rPr>
          <w:rFonts w:eastAsia="Calibri"/>
          <w:iCs/>
          <w:szCs w:val="22"/>
          <w:lang w:val="et-EE"/>
        </w:rPr>
        <w:t xml:space="preserve">va </w:t>
      </w:r>
      <w:r w:rsidR="00887A42" w:rsidRPr="009F0A4A">
        <w:rPr>
          <w:rFonts w:eastAsia="Calibri"/>
          <w:iCs/>
          <w:szCs w:val="22"/>
          <w:lang w:val="et-EE"/>
        </w:rPr>
        <w:t xml:space="preserve">külastusobjekti </w:t>
      </w:r>
      <w:r w:rsidR="0076206D" w:rsidRPr="009F0A4A">
        <w:rPr>
          <w:rFonts w:eastAsia="Calibri"/>
          <w:iCs/>
          <w:szCs w:val="22"/>
          <w:lang w:val="et-EE"/>
        </w:rPr>
        <w:t>ehitis</w:t>
      </w:r>
      <w:r w:rsidRPr="009F0A4A">
        <w:rPr>
          <w:rFonts w:eastAsia="Calibri"/>
          <w:iCs/>
          <w:szCs w:val="22"/>
          <w:lang w:val="et-EE"/>
        </w:rPr>
        <w:t>e  rekonst</w:t>
      </w:r>
      <w:r w:rsidR="009E3308" w:rsidRPr="009F0A4A">
        <w:rPr>
          <w:rFonts w:eastAsia="Calibri"/>
          <w:iCs/>
          <w:szCs w:val="22"/>
          <w:lang w:val="et-EE"/>
        </w:rPr>
        <w:t>rueerimiseks</w:t>
      </w:r>
      <w:r w:rsidRPr="009F0A4A">
        <w:rPr>
          <w:rFonts w:eastAsia="Calibri"/>
          <w:iCs/>
          <w:szCs w:val="22"/>
          <w:lang w:val="et-EE"/>
        </w:rPr>
        <w:t xml:space="preserve">. Projekteerimistööde täpsed </w:t>
      </w:r>
      <w:r w:rsidR="0076206D" w:rsidRPr="009F0A4A">
        <w:rPr>
          <w:rFonts w:eastAsia="Calibri"/>
          <w:iCs/>
          <w:szCs w:val="22"/>
          <w:lang w:val="et-EE"/>
        </w:rPr>
        <w:t>kirjeldused on toodud järgneva</w:t>
      </w:r>
      <w:r w:rsidRPr="009F0A4A">
        <w:rPr>
          <w:rFonts w:eastAsia="Calibri"/>
          <w:iCs/>
          <w:szCs w:val="22"/>
          <w:lang w:val="et-EE"/>
        </w:rPr>
        <w:t>s pro</w:t>
      </w:r>
      <w:r w:rsidR="0076206D" w:rsidRPr="009F0A4A">
        <w:rPr>
          <w:rFonts w:eastAsia="Calibri"/>
          <w:iCs/>
          <w:szCs w:val="22"/>
          <w:lang w:val="et-EE"/>
        </w:rPr>
        <w:t>jekteerimistööde lähteülesande</w:t>
      </w:r>
      <w:r w:rsidRPr="009F0A4A">
        <w:rPr>
          <w:rFonts w:eastAsia="Calibri"/>
          <w:iCs/>
          <w:szCs w:val="22"/>
          <w:lang w:val="et-EE"/>
        </w:rPr>
        <w:t>s.</w:t>
      </w:r>
    </w:p>
    <w:p w14:paraId="68644281" w14:textId="007DBF3F" w:rsidR="00CC0937" w:rsidRPr="00D861B3" w:rsidRDefault="006E70CF">
      <w:pPr>
        <w:jc w:val="both"/>
        <w:rPr>
          <w:i/>
          <w:color w:val="0070C0"/>
          <w:lang w:val="et-EE"/>
        </w:rPr>
      </w:pPr>
      <w:r w:rsidRPr="00D861B3">
        <w:rPr>
          <w:i/>
          <w:color w:val="0070C0"/>
          <w:lang w:val="et-EE"/>
        </w:rPr>
        <w:t xml:space="preserve"> </w:t>
      </w:r>
    </w:p>
    <w:p w14:paraId="69584818" w14:textId="2371DE0D" w:rsidR="0069303B" w:rsidRDefault="0069303B">
      <w:pPr>
        <w:jc w:val="both"/>
        <w:rPr>
          <w:b/>
          <w:lang w:val="et-EE"/>
        </w:rPr>
      </w:pPr>
      <w:r>
        <w:rPr>
          <w:b/>
          <w:lang w:val="et-EE"/>
        </w:rPr>
        <w:t>LÄHTEÜLESANNE</w:t>
      </w:r>
      <w:r w:rsidR="00A45074">
        <w:rPr>
          <w:b/>
          <w:lang w:val="et-EE"/>
        </w:rPr>
        <w:t xml:space="preserve"> </w:t>
      </w:r>
      <w:proofErr w:type="spellStart"/>
      <w:r w:rsidR="00DE02DA" w:rsidRPr="00E128A9">
        <w:rPr>
          <w:b/>
          <w:lang w:val="et-EE"/>
        </w:rPr>
        <w:t>Kirna</w:t>
      </w:r>
      <w:proofErr w:type="spellEnd"/>
      <w:r w:rsidR="00DE02DA" w:rsidRPr="00E128A9">
        <w:rPr>
          <w:b/>
          <w:lang w:val="et-EE"/>
        </w:rPr>
        <w:t xml:space="preserve"> õpperaja </w:t>
      </w:r>
      <w:proofErr w:type="spellStart"/>
      <w:r w:rsidR="00DE02DA" w:rsidRPr="00E128A9">
        <w:rPr>
          <w:b/>
          <w:lang w:val="et-EE"/>
        </w:rPr>
        <w:t>rippsilla</w:t>
      </w:r>
      <w:proofErr w:type="spellEnd"/>
      <w:r w:rsidR="00DE02DA" w:rsidRPr="00E128A9">
        <w:rPr>
          <w:b/>
          <w:lang w:val="et-EE"/>
        </w:rPr>
        <w:t xml:space="preserve"> ja 2 jalakäija</w:t>
      </w:r>
      <w:r w:rsidR="00A02383">
        <w:rPr>
          <w:b/>
          <w:lang w:val="et-EE"/>
        </w:rPr>
        <w:t>silla</w:t>
      </w:r>
      <w:r w:rsidR="00DE02DA" w:rsidRPr="00E128A9">
        <w:rPr>
          <w:b/>
          <w:lang w:val="et-EE"/>
        </w:rPr>
        <w:t xml:space="preserve"> </w:t>
      </w:r>
      <w:r w:rsidR="009E3308">
        <w:rPr>
          <w:b/>
          <w:lang w:val="et-EE"/>
        </w:rPr>
        <w:t xml:space="preserve">REKONSTRUEERIMISE </w:t>
      </w:r>
      <w:r w:rsidR="007741C5">
        <w:rPr>
          <w:b/>
          <w:lang w:val="et-EE"/>
        </w:rPr>
        <w:t>PROJEKTEERIMISTÖÖDEKS</w:t>
      </w:r>
      <w:r w:rsidR="00A02383">
        <w:rPr>
          <w:b/>
          <w:lang w:val="et-EE"/>
        </w:rPr>
        <w:t xml:space="preserve"> </w:t>
      </w:r>
    </w:p>
    <w:p w14:paraId="7D683331" w14:textId="00DB1510" w:rsidR="00FF099C" w:rsidRDefault="00FF099C" w:rsidP="00880F6E">
      <w:pPr>
        <w:jc w:val="both"/>
        <w:rPr>
          <w:lang w:val="et-EE"/>
        </w:rPr>
      </w:pPr>
    </w:p>
    <w:p w14:paraId="436E7543" w14:textId="2BF24FDD" w:rsidR="007741C5" w:rsidRDefault="00E128A9" w:rsidP="009F539A">
      <w:pPr>
        <w:jc w:val="both"/>
        <w:rPr>
          <w:szCs w:val="24"/>
          <w:lang w:val="et-EE"/>
        </w:rPr>
      </w:pPr>
      <w:r w:rsidRPr="00E128A9">
        <w:rPr>
          <w:szCs w:val="24"/>
          <w:lang w:val="et-EE"/>
        </w:rPr>
        <w:t xml:space="preserve">Käesoleva töö raames tellitakse RMK külastuskorraldusliku taristu, mis asub Jõgeva maakonnas, Põltsamaa vallas, Jüriküla külas (Kursi metskond 10, 61002:004:0012), Alam-Pedja looduskaitsealal, </w:t>
      </w:r>
      <w:bookmarkStart w:id="0" w:name="_Hlk156211608"/>
      <w:proofErr w:type="spellStart"/>
      <w:r w:rsidRPr="00E128A9">
        <w:rPr>
          <w:b/>
          <w:szCs w:val="24"/>
          <w:lang w:val="et-EE"/>
        </w:rPr>
        <w:t>Kirna</w:t>
      </w:r>
      <w:proofErr w:type="spellEnd"/>
      <w:r w:rsidRPr="00E128A9">
        <w:rPr>
          <w:b/>
          <w:szCs w:val="24"/>
          <w:lang w:val="et-EE"/>
        </w:rPr>
        <w:t xml:space="preserve"> õpperaja </w:t>
      </w:r>
      <w:proofErr w:type="spellStart"/>
      <w:r w:rsidRPr="00E128A9">
        <w:rPr>
          <w:b/>
          <w:szCs w:val="24"/>
          <w:lang w:val="et-EE"/>
        </w:rPr>
        <w:t>rippsilla</w:t>
      </w:r>
      <w:proofErr w:type="spellEnd"/>
      <w:r w:rsidRPr="00E128A9">
        <w:rPr>
          <w:b/>
          <w:szCs w:val="24"/>
          <w:lang w:val="et-EE"/>
        </w:rPr>
        <w:t xml:space="preserve"> ja 2 </w:t>
      </w:r>
      <w:bookmarkEnd w:id="0"/>
      <w:r w:rsidR="00A02383" w:rsidRPr="00A02383">
        <w:rPr>
          <w:b/>
          <w:szCs w:val="24"/>
          <w:lang w:val="et-EE"/>
        </w:rPr>
        <w:t xml:space="preserve">jalakäijasilla </w:t>
      </w:r>
      <w:r w:rsidRPr="00E128A9">
        <w:rPr>
          <w:b/>
          <w:szCs w:val="24"/>
          <w:lang w:val="et-EE"/>
        </w:rPr>
        <w:t>rekonstrueerimise</w:t>
      </w:r>
      <w:r w:rsidRPr="00E128A9">
        <w:rPr>
          <w:szCs w:val="24"/>
          <w:lang w:val="et-EE"/>
        </w:rPr>
        <w:t xml:space="preserve"> </w:t>
      </w:r>
      <w:bookmarkStart w:id="1" w:name="_Hlk125535788"/>
      <w:r w:rsidR="007A7DBF">
        <w:rPr>
          <w:b/>
          <w:szCs w:val="24"/>
          <w:lang w:val="et-EE"/>
        </w:rPr>
        <w:t>ehitus</w:t>
      </w:r>
      <w:r w:rsidR="00FF099C" w:rsidRPr="0015685B">
        <w:rPr>
          <w:b/>
          <w:szCs w:val="24"/>
          <w:lang w:val="et-EE"/>
        </w:rPr>
        <w:t>projekt</w:t>
      </w:r>
      <w:r w:rsidR="009E3308" w:rsidRPr="0015685B">
        <w:rPr>
          <w:szCs w:val="24"/>
          <w:lang w:val="et-EE"/>
        </w:rPr>
        <w:t>.</w:t>
      </w:r>
      <w:r w:rsidR="002D0413" w:rsidRPr="0015685B">
        <w:rPr>
          <w:szCs w:val="24"/>
          <w:lang w:val="et-EE"/>
        </w:rPr>
        <w:t xml:space="preserve"> </w:t>
      </w:r>
      <w:proofErr w:type="spellStart"/>
      <w:r>
        <w:rPr>
          <w:szCs w:val="24"/>
          <w:lang w:val="et-EE"/>
        </w:rPr>
        <w:t>Kirna</w:t>
      </w:r>
      <w:proofErr w:type="spellEnd"/>
      <w:r>
        <w:rPr>
          <w:szCs w:val="24"/>
          <w:lang w:val="et-EE"/>
        </w:rPr>
        <w:t xml:space="preserve"> õpperaja sillad</w:t>
      </w:r>
      <w:r w:rsidR="002D0413" w:rsidRPr="0015685B">
        <w:rPr>
          <w:szCs w:val="24"/>
          <w:lang w:val="et-EE"/>
        </w:rPr>
        <w:t xml:space="preserve"> on kantud Ehitisregistrisse (</w:t>
      </w:r>
      <w:bookmarkStart w:id="2" w:name="_Hlk156212976"/>
      <w:r w:rsidR="002D0413" w:rsidRPr="0015685B">
        <w:rPr>
          <w:szCs w:val="24"/>
          <w:lang w:val="et-EE"/>
        </w:rPr>
        <w:t xml:space="preserve">EHR kood </w:t>
      </w:r>
      <w:r w:rsidRPr="00E128A9">
        <w:rPr>
          <w:szCs w:val="24"/>
          <w:lang w:val="et-EE"/>
        </w:rPr>
        <w:t>220614895</w:t>
      </w:r>
      <w:bookmarkEnd w:id="2"/>
      <w:r w:rsidR="009F0A4A">
        <w:rPr>
          <w:szCs w:val="24"/>
          <w:lang w:val="et-EE"/>
        </w:rPr>
        <w:t>)</w:t>
      </w:r>
      <w:r w:rsidR="00E106D5">
        <w:rPr>
          <w:szCs w:val="24"/>
          <w:lang w:val="et-EE"/>
        </w:rPr>
        <w:t xml:space="preserve">, </w:t>
      </w:r>
      <w:proofErr w:type="spellStart"/>
      <w:r w:rsidRPr="005152DF">
        <w:rPr>
          <w:szCs w:val="24"/>
          <w:lang w:val="et-EE"/>
        </w:rPr>
        <w:t>rippsild</w:t>
      </w:r>
      <w:proofErr w:type="spellEnd"/>
      <w:r w:rsidR="00E106D5" w:rsidRPr="005152DF">
        <w:rPr>
          <w:szCs w:val="24"/>
          <w:lang w:val="et-EE"/>
        </w:rPr>
        <w:t xml:space="preserve"> pole </w:t>
      </w:r>
      <w:r w:rsidRPr="005152DF">
        <w:rPr>
          <w:szCs w:val="24"/>
          <w:lang w:val="et-EE"/>
        </w:rPr>
        <w:t xml:space="preserve">eraldi </w:t>
      </w:r>
      <w:r w:rsidR="00E106D5" w:rsidRPr="005152DF">
        <w:rPr>
          <w:szCs w:val="24"/>
          <w:lang w:val="et-EE"/>
        </w:rPr>
        <w:t>Ehitisregistris.</w:t>
      </w:r>
    </w:p>
    <w:bookmarkEnd w:id="1"/>
    <w:p w14:paraId="404902FE" w14:textId="77777777" w:rsidR="009F0A4A" w:rsidRPr="009F0A4A" w:rsidRDefault="009F0A4A" w:rsidP="009F539A">
      <w:pPr>
        <w:jc w:val="both"/>
        <w:rPr>
          <w:bCs/>
          <w:szCs w:val="24"/>
          <w:lang w:val="et-EE"/>
        </w:rPr>
      </w:pPr>
    </w:p>
    <w:p w14:paraId="20B4FEBB" w14:textId="713129E5" w:rsidR="007E6B3A" w:rsidRPr="0034027B" w:rsidRDefault="007E6B3A" w:rsidP="009F539A">
      <w:p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 xml:space="preserve">Projekteerimistööde eesmärgiks on </w:t>
      </w:r>
      <w:r w:rsidRPr="006F5398">
        <w:rPr>
          <w:szCs w:val="24"/>
          <w:lang w:val="et-EE"/>
        </w:rPr>
        <w:t xml:space="preserve">saada </w:t>
      </w:r>
      <w:bookmarkStart w:id="3" w:name="_Hlk125536302"/>
      <w:proofErr w:type="spellStart"/>
      <w:r w:rsidR="00E128A9" w:rsidRPr="00E128A9">
        <w:rPr>
          <w:bCs/>
          <w:szCs w:val="24"/>
          <w:lang w:val="et-EE"/>
        </w:rPr>
        <w:t>Kirna</w:t>
      </w:r>
      <w:proofErr w:type="spellEnd"/>
      <w:r w:rsidR="00E128A9" w:rsidRPr="00E128A9">
        <w:rPr>
          <w:bCs/>
          <w:szCs w:val="24"/>
          <w:lang w:val="et-EE"/>
        </w:rPr>
        <w:t xml:space="preserve"> õpperaja </w:t>
      </w:r>
      <w:proofErr w:type="spellStart"/>
      <w:r w:rsidR="00E128A9" w:rsidRPr="00E128A9">
        <w:rPr>
          <w:bCs/>
          <w:szCs w:val="24"/>
          <w:lang w:val="et-EE"/>
        </w:rPr>
        <w:t>rippsilla</w:t>
      </w:r>
      <w:proofErr w:type="spellEnd"/>
      <w:r w:rsidR="00E128A9" w:rsidRPr="00E128A9">
        <w:rPr>
          <w:bCs/>
          <w:szCs w:val="24"/>
          <w:lang w:val="et-EE"/>
        </w:rPr>
        <w:t xml:space="preserve"> ja 2 </w:t>
      </w:r>
      <w:bookmarkEnd w:id="3"/>
      <w:r w:rsidR="00A02383" w:rsidRPr="00A02383">
        <w:rPr>
          <w:szCs w:val="24"/>
          <w:lang w:val="et-EE"/>
        </w:rPr>
        <w:t>jalakäijasilla</w:t>
      </w:r>
      <w:r w:rsidR="00A02383" w:rsidRPr="00A02383">
        <w:rPr>
          <w:bCs/>
          <w:szCs w:val="24"/>
          <w:lang w:val="et-EE"/>
        </w:rPr>
        <w:t xml:space="preserve"> </w:t>
      </w:r>
      <w:r w:rsidR="009F0A4A" w:rsidRPr="00E106D5">
        <w:rPr>
          <w:szCs w:val="24"/>
          <w:lang w:val="et-EE"/>
        </w:rPr>
        <w:t>rekonstrueerimise</w:t>
      </w:r>
      <w:r w:rsidR="00E106D5" w:rsidRPr="00E106D5">
        <w:rPr>
          <w:szCs w:val="24"/>
          <w:lang w:val="et-EE"/>
        </w:rPr>
        <w:t>ks</w:t>
      </w:r>
      <w:r w:rsidR="00E106D5">
        <w:rPr>
          <w:szCs w:val="24"/>
          <w:lang w:val="et-EE"/>
        </w:rPr>
        <w:t xml:space="preserve"> </w:t>
      </w:r>
      <w:r w:rsidR="00320A41" w:rsidRPr="006F5398">
        <w:rPr>
          <w:szCs w:val="24"/>
          <w:lang w:val="et-EE"/>
        </w:rPr>
        <w:t>ehitus</w:t>
      </w:r>
      <w:r w:rsidRPr="006F5398">
        <w:rPr>
          <w:szCs w:val="24"/>
          <w:lang w:val="et-EE"/>
        </w:rPr>
        <w:t>projekt</w:t>
      </w:r>
      <w:r w:rsidR="000042A6" w:rsidRPr="009F539A">
        <w:rPr>
          <w:szCs w:val="24"/>
          <w:lang w:val="et-EE"/>
        </w:rPr>
        <w:t>, mille maht ja sisu vastab</w:t>
      </w:r>
      <w:r w:rsidRPr="009F539A">
        <w:rPr>
          <w:szCs w:val="24"/>
          <w:lang w:val="et-EE"/>
        </w:rPr>
        <w:t xml:space="preserve"> standardi</w:t>
      </w:r>
      <w:r w:rsidR="007B5579" w:rsidRPr="009F539A">
        <w:rPr>
          <w:szCs w:val="24"/>
          <w:lang w:val="et-EE"/>
        </w:rPr>
        <w:t>te</w:t>
      </w:r>
      <w:r w:rsidRPr="009F539A">
        <w:rPr>
          <w:szCs w:val="24"/>
          <w:lang w:val="et-EE"/>
        </w:rPr>
        <w:t>le</w:t>
      </w:r>
      <w:r w:rsidR="007B5579" w:rsidRPr="009F539A">
        <w:rPr>
          <w:szCs w:val="24"/>
          <w:lang w:val="et-EE"/>
        </w:rPr>
        <w:t xml:space="preserve"> ja </w:t>
      </w:r>
      <w:r w:rsidR="00880F6E" w:rsidRPr="009F539A">
        <w:rPr>
          <w:szCs w:val="24"/>
          <w:lang w:val="et-EE"/>
        </w:rPr>
        <w:t>EVS 932:2017</w:t>
      </w:r>
      <w:r w:rsidR="00880F6E" w:rsidRPr="009F539A" w:rsidDel="00880F6E">
        <w:rPr>
          <w:szCs w:val="24"/>
          <w:lang w:val="et-EE"/>
        </w:rPr>
        <w:t xml:space="preserve"> </w:t>
      </w:r>
      <w:r w:rsidR="00BD3332" w:rsidRPr="009F539A">
        <w:rPr>
          <w:szCs w:val="24"/>
          <w:lang w:val="et-EE"/>
        </w:rPr>
        <w:t>(</w:t>
      </w:r>
      <w:r w:rsidR="00880F6E" w:rsidRPr="009F539A">
        <w:rPr>
          <w:szCs w:val="24"/>
          <w:lang w:val="et-EE"/>
        </w:rPr>
        <w:t>E</w:t>
      </w:r>
      <w:r w:rsidR="00BD3332" w:rsidRPr="009F539A">
        <w:rPr>
          <w:szCs w:val="24"/>
          <w:lang w:val="et-EE"/>
        </w:rPr>
        <w:t xml:space="preserve">hitusprojekt) </w:t>
      </w:r>
      <w:r w:rsidR="00543054" w:rsidRPr="009F539A">
        <w:rPr>
          <w:szCs w:val="24"/>
          <w:lang w:val="et-EE"/>
        </w:rPr>
        <w:t>ning</w:t>
      </w:r>
      <w:r w:rsidR="005C25A0" w:rsidRPr="009F539A">
        <w:rPr>
          <w:szCs w:val="24"/>
          <w:lang w:val="et-EE"/>
        </w:rPr>
        <w:t xml:space="preserve"> </w:t>
      </w:r>
      <w:r w:rsidR="00880F6E" w:rsidRPr="009F539A">
        <w:rPr>
          <w:szCs w:val="24"/>
          <w:lang w:val="et-EE"/>
        </w:rPr>
        <w:t xml:space="preserve">Majandus- ja taristuministri </w:t>
      </w:r>
      <w:r w:rsidR="005C25A0" w:rsidRPr="009F539A">
        <w:rPr>
          <w:szCs w:val="24"/>
          <w:lang w:val="et-EE"/>
        </w:rPr>
        <w:t>määrusele nr.</w:t>
      </w:r>
      <w:r w:rsidR="00620505" w:rsidRPr="009F539A">
        <w:rPr>
          <w:szCs w:val="24"/>
          <w:lang w:val="et-EE"/>
        </w:rPr>
        <w:t xml:space="preserve"> 97</w:t>
      </w:r>
      <w:r w:rsidR="00CA2A4C" w:rsidRPr="009F539A">
        <w:rPr>
          <w:szCs w:val="24"/>
          <w:lang w:val="et-EE"/>
        </w:rPr>
        <w:t xml:space="preserve"> (</w:t>
      </w:r>
      <w:r w:rsidR="00880F6E" w:rsidRPr="009F539A">
        <w:rPr>
          <w:szCs w:val="24"/>
          <w:lang w:val="et-EE"/>
        </w:rPr>
        <w:t>RT I, 18.07.2015, 7</w:t>
      </w:r>
      <w:r w:rsidR="002910C0" w:rsidRPr="009F539A">
        <w:rPr>
          <w:szCs w:val="24"/>
          <w:lang w:val="et-EE"/>
        </w:rPr>
        <w:t>),</w:t>
      </w:r>
      <w:r w:rsidR="00880F6E" w:rsidRPr="009F539A">
        <w:rPr>
          <w:szCs w:val="24"/>
          <w:lang w:val="et-EE"/>
        </w:rPr>
        <w:t xml:space="preserve"> </w:t>
      </w:r>
      <w:r w:rsidR="002910C0" w:rsidRPr="009F539A">
        <w:rPr>
          <w:szCs w:val="24"/>
          <w:lang w:val="et-EE"/>
        </w:rPr>
        <w:t>Nõuded ehitusprojektile</w:t>
      </w:r>
      <w:r w:rsidRPr="009F539A">
        <w:rPr>
          <w:szCs w:val="24"/>
          <w:lang w:val="et-EE"/>
        </w:rPr>
        <w:t>.</w:t>
      </w:r>
      <w:r w:rsidR="00BD3332" w:rsidRPr="009F539A">
        <w:rPr>
          <w:szCs w:val="24"/>
          <w:lang w:val="et-EE"/>
        </w:rPr>
        <w:t xml:space="preserve"> </w:t>
      </w:r>
      <w:r w:rsidR="00130E58" w:rsidRPr="0034027B">
        <w:rPr>
          <w:szCs w:val="24"/>
          <w:lang w:val="et-EE"/>
        </w:rPr>
        <w:t>Koostatud projekt peab tuginema ja p</w:t>
      </w:r>
      <w:r w:rsidR="0097595B" w:rsidRPr="0034027B">
        <w:rPr>
          <w:szCs w:val="24"/>
          <w:lang w:val="et-EE"/>
        </w:rPr>
        <w:t xml:space="preserve">rojekteerija peab projekti koostamisel ja tööde tegemisel juhinduma </w:t>
      </w:r>
      <w:r w:rsidR="00BB6165">
        <w:rPr>
          <w:szCs w:val="24"/>
          <w:lang w:val="et-EE"/>
        </w:rPr>
        <w:t xml:space="preserve">antud projekteerimistööd käsitlevate </w:t>
      </w:r>
      <w:r w:rsidR="0097595B" w:rsidRPr="0034027B">
        <w:rPr>
          <w:szCs w:val="24"/>
          <w:lang w:val="et-EE"/>
        </w:rPr>
        <w:t xml:space="preserve">Eesti Vabariigis kehtivate õigusaktide, </w:t>
      </w:r>
      <w:r w:rsidR="0097595B" w:rsidRPr="000C45A2">
        <w:rPr>
          <w:szCs w:val="24"/>
          <w:lang w:val="et-EE"/>
        </w:rPr>
        <w:t>standardite</w:t>
      </w:r>
      <w:r w:rsidR="00713B6F">
        <w:rPr>
          <w:szCs w:val="24"/>
          <w:lang w:val="et-EE"/>
        </w:rPr>
        <w:t xml:space="preserve"> (</w:t>
      </w:r>
      <w:r w:rsidR="00713B6F" w:rsidRPr="00713B6F">
        <w:rPr>
          <w:szCs w:val="24"/>
          <w:lang w:val="et-EE"/>
        </w:rPr>
        <w:t>EVS 932:2017</w:t>
      </w:r>
      <w:r w:rsidR="00713B6F">
        <w:rPr>
          <w:szCs w:val="24"/>
          <w:lang w:val="et-EE"/>
        </w:rPr>
        <w:t>, Ehitusprojekt)</w:t>
      </w:r>
      <w:r w:rsidR="0097595B" w:rsidRPr="0034027B">
        <w:rPr>
          <w:szCs w:val="24"/>
          <w:lang w:val="et-EE"/>
        </w:rPr>
        <w:t>, normdokumentide ja juhendite terviktekstidest.</w:t>
      </w:r>
    </w:p>
    <w:p w14:paraId="3FD4FCE7" w14:textId="77777777" w:rsidR="00A00716" w:rsidRPr="00D861B3" w:rsidRDefault="00A00716" w:rsidP="00D861B3">
      <w:pPr>
        <w:jc w:val="both"/>
        <w:rPr>
          <w:szCs w:val="24"/>
          <w:lang w:val="et-EE"/>
        </w:rPr>
      </w:pPr>
    </w:p>
    <w:p w14:paraId="54D9A6FD" w14:textId="7AF4567B" w:rsidR="007E6B3A" w:rsidRPr="009F539A" w:rsidRDefault="007E6B3A" w:rsidP="009F539A">
      <w:pPr>
        <w:jc w:val="both"/>
        <w:rPr>
          <w:i/>
          <w:color w:val="548DD4" w:themeColor="text2" w:themeTint="99"/>
          <w:szCs w:val="24"/>
          <w:lang w:val="et-EE"/>
        </w:rPr>
      </w:pPr>
      <w:r w:rsidRPr="009F539A">
        <w:rPr>
          <w:szCs w:val="24"/>
          <w:lang w:val="et-EE"/>
        </w:rPr>
        <w:t>Projekteerimistööde käigus tuleb:</w:t>
      </w:r>
      <w:r w:rsidR="00D86B7C" w:rsidRPr="009F539A">
        <w:rPr>
          <w:szCs w:val="24"/>
          <w:lang w:val="et-EE"/>
        </w:rPr>
        <w:t xml:space="preserve"> </w:t>
      </w:r>
    </w:p>
    <w:p w14:paraId="256BB934" w14:textId="5D2C5483" w:rsidR="00DA7C27" w:rsidRPr="009F539A" w:rsidRDefault="00DA7C27" w:rsidP="009F539A">
      <w:pPr>
        <w:numPr>
          <w:ilvl w:val="0"/>
          <w:numId w:val="23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 xml:space="preserve">arvestada Eesti Vabariigis kehtivatest õigusaktidest tulenevate kitsendustega alal (mh käesoleva lähteülesande punktis 5 tooduga); </w:t>
      </w:r>
    </w:p>
    <w:p w14:paraId="3CE80B02" w14:textId="6606459A" w:rsidR="00404776" w:rsidRPr="009F539A" w:rsidRDefault="007E6B3A" w:rsidP="009F539A">
      <w:pPr>
        <w:numPr>
          <w:ilvl w:val="0"/>
          <w:numId w:val="23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 xml:space="preserve">koostada </w:t>
      </w:r>
      <w:proofErr w:type="spellStart"/>
      <w:r w:rsidR="00E128A9" w:rsidRPr="00E128A9">
        <w:rPr>
          <w:bCs/>
          <w:szCs w:val="24"/>
          <w:lang w:val="et-EE"/>
        </w:rPr>
        <w:t>Kirna</w:t>
      </w:r>
      <w:proofErr w:type="spellEnd"/>
      <w:r w:rsidR="00E128A9" w:rsidRPr="00E128A9">
        <w:rPr>
          <w:bCs/>
          <w:szCs w:val="24"/>
          <w:lang w:val="et-EE"/>
        </w:rPr>
        <w:t xml:space="preserve"> õpperaja </w:t>
      </w:r>
      <w:proofErr w:type="spellStart"/>
      <w:r w:rsidR="00E128A9" w:rsidRPr="00E128A9">
        <w:rPr>
          <w:bCs/>
          <w:szCs w:val="24"/>
          <w:lang w:val="et-EE"/>
        </w:rPr>
        <w:t>rippsilla</w:t>
      </w:r>
      <w:proofErr w:type="spellEnd"/>
      <w:r w:rsidR="00E128A9" w:rsidRPr="00E128A9">
        <w:rPr>
          <w:bCs/>
          <w:szCs w:val="24"/>
          <w:lang w:val="et-EE"/>
        </w:rPr>
        <w:t xml:space="preserve"> ja 2 jalakäija</w:t>
      </w:r>
      <w:r w:rsidR="006B3AB2">
        <w:rPr>
          <w:bCs/>
          <w:szCs w:val="24"/>
          <w:lang w:val="et-EE"/>
        </w:rPr>
        <w:t>silla</w:t>
      </w:r>
      <w:r w:rsidR="00E128A9" w:rsidRPr="00E128A9">
        <w:rPr>
          <w:b/>
          <w:szCs w:val="24"/>
          <w:lang w:val="et-EE"/>
        </w:rPr>
        <w:t xml:space="preserve"> </w:t>
      </w:r>
      <w:r w:rsidR="00E106D5">
        <w:rPr>
          <w:szCs w:val="24"/>
          <w:lang w:val="et-EE"/>
        </w:rPr>
        <w:t xml:space="preserve">rekonstrueerimiseks </w:t>
      </w:r>
      <w:r w:rsidR="002910C0" w:rsidRPr="009F539A">
        <w:rPr>
          <w:szCs w:val="24"/>
          <w:lang w:val="et-EE"/>
        </w:rPr>
        <w:t>ehitusprojekt</w:t>
      </w:r>
      <w:r w:rsidR="00DA7C27" w:rsidRPr="009F539A">
        <w:rPr>
          <w:szCs w:val="24"/>
          <w:lang w:val="et-EE"/>
        </w:rPr>
        <w:t xml:space="preserve"> </w:t>
      </w:r>
      <w:r w:rsidR="00F26996">
        <w:rPr>
          <w:szCs w:val="24"/>
          <w:lang w:val="et-EE"/>
        </w:rPr>
        <w:t>vastavalt T</w:t>
      </w:r>
      <w:r w:rsidRPr="009F539A">
        <w:rPr>
          <w:szCs w:val="24"/>
          <w:lang w:val="et-EE"/>
        </w:rPr>
        <w:t>ellija poolt es</w:t>
      </w:r>
      <w:r w:rsidR="004545D8" w:rsidRPr="009F539A">
        <w:rPr>
          <w:szCs w:val="24"/>
          <w:lang w:val="et-EE"/>
        </w:rPr>
        <w:t>itatud asendiplaanile</w:t>
      </w:r>
      <w:r w:rsidR="00F95244" w:rsidRPr="009F539A">
        <w:rPr>
          <w:szCs w:val="24"/>
          <w:lang w:val="et-EE"/>
        </w:rPr>
        <w:t xml:space="preserve">, </w:t>
      </w:r>
      <w:r w:rsidR="00CA7C20" w:rsidRPr="009F539A">
        <w:rPr>
          <w:szCs w:val="24"/>
          <w:lang w:val="et-EE"/>
        </w:rPr>
        <w:t xml:space="preserve"> käesolevale lähteülesandele</w:t>
      </w:r>
      <w:r w:rsidR="007B0BBB" w:rsidRPr="009F539A">
        <w:rPr>
          <w:szCs w:val="24"/>
          <w:lang w:val="et-EE"/>
        </w:rPr>
        <w:t xml:space="preserve"> ja</w:t>
      </w:r>
      <w:r w:rsidR="00231E44" w:rsidRPr="009F539A">
        <w:rPr>
          <w:szCs w:val="24"/>
          <w:lang w:val="et-EE"/>
        </w:rPr>
        <w:t xml:space="preserve"> muudele alusdokumentidele (vt. ka</w:t>
      </w:r>
      <w:r w:rsidR="002910C0" w:rsidRPr="009F539A">
        <w:rPr>
          <w:szCs w:val="24"/>
          <w:lang w:val="et-EE"/>
        </w:rPr>
        <w:t xml:space="preserve"> </w:t>
      </w:r>
      <w:r w:rsidR="007B0BBB" w:rsidRPr="009F539A">
        <w:rPr>
          <w:szCs w:val="24"/>
          <w:lang w:val="et-EE"/>
        </w:rPr>
        <w:t>lisad)</w:t>
      </w:r>
      <w:r w:rsidRPr="009F539A">
        <w:rPr>
          <w:szCs w:val="24"/>
          <w:lang w:val="et-EE"/>
        </w:rPr>
        <w:t>;</w:t>
      </w:r>
    </w:p>
    <w:p w14:paraId="3476A4A5" w14:textId="3FE99A7D" w:rsidR="00A00716" w:rsidRPr="005152DF" w:rsidRDefault="00A00716" w:rsidP="009F539A">
      <w:pPr>
        <w:numPr>
          <w:ilvl w:val="1"/>
          <w:numId w:val="23"/>
        </w:numPr>
        <w:jc w:val="both"/>
        <w:rPr>
          <w:szCs w:val="24"/>
          <w:lang w:val="et-EE"/>
        </w:rPr>
      </w:pPr>
      <w:r w:rsidRPr="005152DF">
        <w:rPr>
          <w:szCs w:val="24"/>
          <w:lang w:val="et-EE"/>
        </w:rPr>
        <w:t xml:space="preserve">koostada </w:t>
      </w:r>
      <w:r w:rsidR="00E128A9" w:rsidRPr="005152DF">
        <w:rPr>
          <w:szCs w:val="24"/>
          <w:lang w:val="et-EE"/>
        </w:rPr>
        <w:t>sil</w:t>
      </w:r>
      <w:r w:rsidR="006B3AB2" w:rsidRPr="005152DF">
        <w:rPr>
          <w:szCs w:val="24"/>
          <w:lang w:val="et-EE"/>
        </w:rPr>
        <w:t>dade</w:t>
      </w:r>
      <w:r w:rsidR="00E128A9" w:rsidRPr="005152DF">
        <w:rPr>
          <w:szCs w:val="24"/>
          <w:lang w:val="et-EE"/>
        </w:rPr>
        <w:t xml:space="preserve"> </w:t>
      </w:r>
      <w:r w:rsidRPr="005152DF">
        <w:rPr>
          <w:szCs w:val="24"/>
          <w:lang w:val="et-EE"/>
        </w:rPr>
        <w:t>lammutus</w:t>
      </w:r>
      <w:r w:rsidR="00133966" w:rsidRPr="005152DF">
        <w:rPr>
          <w:szCs w:val="24"/>
          <w:lang w:val="et-EE"/>
        </w:rPr>
        <w:t>tööde kirjeldus</w:t>
      </w:r>
      <w:r w:rsidR="005152DF">
        <w:rPr>
          <w:szCs w:val="24"/>
          <w:lang w:val="et-EE"/>
        </w:rPr>
        <w:t>;</w:t>
      </w:r>
      <w:r w:rsidR="00133966" w:rsidRPr="005152DF">
        <w:rPr>
          <w:szCs w:val="24"/>
          <w:lang w:val="et-EE"/>
        </w:rPr>
        <w:t xml:space="preserve"> </w:t>
      </w:r>
    </w:p>
    <w:p w14:paraId="0BEF8EB9" w14:textId="7FD881A0" w:rsidR="006A371B" w:rsidRPr="005152DF" w:rsidRDefault="006A371B" w:rsidP="009F539A">
      <w:pPr>
        <w:numPr>
          <w:ilvl w:val="1"/>
          <w:numId w:val="23"/>
        </w:numPr>
        <w:jc w:val="both"/>
        <w:rPr>
          <w:szCs w:val="24"/>
          <w:lang w:val="et-EE"/>
        </w:rPr>
      </w:pPr>
      <w:r w:rsidRPr="005152DF">
        <w:rPr>
          <w:szCs w:val="24"/>
          <w:lang w:val="et-EE"/>
        </w:rPr>
        <w:t>koostada eskiisprojekt</w:t>
      </w:r>
      <w:r w:rsidR="005152DF">
        <w:rPr>
          <w:szCs w:val="24"/>
          <w:lang w:val="et-EE"/>
        </w:rPr>
        <w:t>;</w:t>
      </w:r>
    </w:p>
    <w:p w14:paraId="23E109BD" w14:textId="2FF1DD9F" w:rsidR="00DA7C27" w:rsidRPr="005152DF" w:rsidRDefault="00231E44" w:rsidP="009F539A">
      <w:pPr>
        <w:pStyle w:val="ListParagraph"/>
        <w:numPr>
          <w:ilvl w:val="1"/>
          <w:numId w:val="23"/>
        </w:numPr>
        <w:jc w:val="both"/>
        <w:rPr>
          <w:szCs w:val="24"/>
          <w:lang w:val="et-EE"/>
        </w:rPr>
      </w:pPr>
      <w:r w:rsidRPr="005152DF">
        <w:rPr>
          <w:szCs w:val="24"/>
          <w:lang w:val="et-EE"/>
        </w:rPr>
        <w:t>koostada põhiprojekt</w:t>
      </w:r>
      <w:r w:rsidR="005152DF">
        <w:rPr>
          <w:szCs w:val="24"/>
          <w:lang w:val="et-EE"/>
        </w:rPr>
        <w:t>;</w:t>
      </w:r>
    </w:p>
    <w:p w14:paraId="3E022C49" w14:textId="227B5477" w:rsidR="00DA7C27" w:rsidRPr="009F539A" w:rsidRDefault="00CA7C20" w:rsidP="009F539A">
      <w:pPr>
        <w:numPr>
          <w:ilvl w:val="0"/>
          <w:numId w:val="23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>koostada projekt</w:t>
      </w:r>
      <w:r w:rsidR="00BA6CCF" w:rsidRPr="009F539A">
        <w:rPr>
          <w:szCs w:val="24"/>
          <w:lang w:val="et-EE"/>
        </w:rPr>
        <w:t>i tööde o</w:t>
      </w:r>
      <w:r w:rsidR="006F7C24" w:rsidRPr="009F539A">
        <w:rPr>
          <w:szCs w:val="24"/>
          <w:lang w:val="et-EE"/>
        </w:rPr>
        <w:t>rganiseerimise osa, sh</w:t>
      </w:r>
      <w:r w:rsidR="00BA6CCF" w:rsidRPr="009F539A">
        <w:rPr>
          <w:szCs w:val="24"/>
          <w:lang w:val="et-EE"/>
        </w:rPr>
        <w:t xml:space="preserve"> </w:t>
      </w:r>
    </w:p>
    <w:p w14:paraId="70642116" w14:textId="3A8A2AFE" w:rsidR="00A00716" w:rsidRPr="009F539A" w:rsidRDefault="00A00716" w:rsidP="009F539A">
      <w:pPr>
        <w:numPr>
          <w:ilvl w:val="1"/>
          <w:numId w:val="23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>teostatavate tööde järjekord jms;</w:t>
      </w:r>
    </w:p>
    <w:p w14:paraId="4223DFDE" w14:textId="32615BCE" w:rsidR="00DA7C27" w:rsidRPr="009F539A" w:rsidRDefault="00BA6CCF" w:rsidP="009F539A">
      <w:pPr>
        <w:numPr>
          <w:ilvl w:val="1"/>
          <w:numId w:val="23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>lammutus</w:t>
      </w:r>
      <w:r w:rsidR="002D0413" w:rsidRPr="009F539A">
        <w:rPr>
          <w:szCs w:val="24"/>
          <w:lang w:val="et-EE"/>
        </w:rPr>
        <w:t xml:space="preserve"> ja utiliseerimine</w:t>
      </w:r>
      <w:r w:rsidR="00A00716" w:rsidRPr="009F539A">
        <w:rPr>
          <w:szCs w:val="24"/>
          <w:lang w:val="et-EE"/>
        </w:rPr>
        <w:t>;</w:t>
      </w:r>
      <w:r w:rsidR="00302832" w:rsidRPr="009F539A">
        <w:rPr>
          <w:szCs w:val="24"/>
          <w:lang w:val="et-EE"/>
        </w:rPr>
        <w:t xml:space="preserve"> </w:t>
      </w:r>
    </w:p>
    <w:p w14:paraId="4D841804" w14:textId="05EB25C0" w:rsidR="00DA7C27" w:rsidRPr="009F539A" w:rsidRDefault="00DA7C27" w:rsidP="009F539A">
      <w:pPr>
        <w:numPr>
          <w:ilvl w:val="1"/>
          <w:numId w:val="23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>ajutiste ehitiste ja rajatiste plaan;</w:t>
      </w:r>
    </w:p>
    <w:p w14:paraId="28EBD1BA" w14:textId="1758F10C" w:rsidR="00DA7C27" w:rsidRPr="009F539A" w:rsidRDefault="00A00716" w:rsidP="009F539A">
      <w:pPr>
        <w:numPr>
          <w:ilvl w:val="1"/>
          <w:numId w:val="23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 xml:space="preserve">materjalide jm </w:t>
      </w:r>
      <w:r w:rsidR="00DA7C27" w:rsidRPr="009F539A">
        <w:rPr>
          <w:szCs w:val="24"/>
          <w:lang w:val="et-EE"/>
        </w:rPr>
        <w:t xml:space="preserve">transpordi liiklusskeemid ja vastava märgistuse paiknemine; </w:t>
      </w:r>
    </w:p>
    <w:p w14:paraId="1FBBFA05" w14:textId="77777777" w:rsidR="00A00716" w:rsidRPr="009F539A" w:rsidRDefault="00A00716" w:rsidP="009F539A">
      <w:pPr>
        <w:numPr>
          <w:ilvl w:val="1"/>
          <w:numId w:val="23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 xml:space="preserve">transpordi viis ning optimaalne materjalide transpordi aeg, </w:t>
      </w:r>
      <w:r w:rsidR="00DA7C27" w:rsidRPr="009F539A">
        <w:rPr>
          <w:szCs w:val="24"/>
          <w:lang w:val="et-EE"/>
        </w:rPr>
        <w:t>vajadusel seada transpordile ja ehitustehnikale piirangud;</w:t>
      </w:r>
      <w:r w:rsidRPr="009F539A">
        <w:rPr>
          <w:szCs w:val="24"/>
          <w:lang w:val="et-EE"/>
        </w:rPr>
        <w:t xml:space="preserve"> </w:t>
      </w:r>
    </w:p>
    <w:p w14:paraId="2AA6E5C6" w14:textId="25B1DE39" w:rsidR="00DA7C27" w:rsidRPr="009F539A" w:rsidRDefault="00A00716" w:rsidP="009F539A">
      <w:pPr>
        <w:numPr>
          <w:ilvl w:val="1"/>
          <w:numId w:val="23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>materjalide ladustamise kohad;</w:t>
      </w:r>
    </w:p>
    <w:p w14:paraId="494C0A3F" w14:textId="55E4A737" w:rsidR="00D00D7C" w:rsidRPr="009F539A" w:rsidRDefault="00D00D7C" w:rsidP="009F539A">
      <w:pPr>
        <w:numPr>
          <w:ilvl w:val="1"/>
          <w:numId w:val="23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 xml:space="preserve">vajadusel seada </w:t>
      </w:r>
      <w:r w:rsidR="00A00716" w:rsidRPr="009F539A">
        <w:rPr>
          <w:szCs w:val="24"/>
          <w:lang w:val="et-EE"/>
        </w:rPr>
        <w:t xml:space="preserve">looduskaitselistest vm piirangutest tulenevalt </w:t>
      </w:r>
      <w:r w:rsidRPr="009F539A">
        <w:rPr>
          <w:szCs w:val="24"/>
          <w:lang w:val="et-EE"/>
        </w:rPr>
        <w:t>ehitustööde teostamisele ajalised vm piirangud;</w:t>
      </w:r>
    </w:p>
    <w:p w14:paraId="3407926C" w14:textId="77777777" w:rsidR="007A7B39" w:rsidRDefault="00DA7C27" w:rsidP="009F539A">
      <w:pPr>
        <w:numPr>
          <w:ilvl w:val="1"/>
          <w:numId w:val="23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>ehitusaegne jäätmekäitlus</w:t>
      </w:r>
      <w:r w:rsidR="007A7B39">
        <w:rPr>
          <w:szCs w:val="24"/>
          <w:lang w:val="et-EE"/>
        </w:rPr>
        <w:t>;</w:t>
      </w:r>
    </w:p>
    <w:p w14:paraId="3544C1F0" w14:textId="4AE4D39E" w:rsidR="00D56B12" w:rsidRPr="00000687" w:rsidRDefault="00D56B12" w:rsidP="1E5886C7">
      <w:pPr>
        <w:pStyle w:val="ListParagraph"/>
        <w:numPr>
          <w:ilvl w:val="0"/>
          <w:numId w:val="23"/>
        </w:numPr>
        <w:rPr>
          <w:lang w:val="et-EE"/>
        </w:rPr>
      </w:pPr>
      <w:r w:rsidRPr="1E5886C7">
        <w:rPr>
          <w:lang w:val="et-EE"/>
        </w:rPr>
        <w:t xml:space="preserve">koostada </w:t>
      </w:r>
      <w:proofErr w:type="spellStart"/>
      <w:r w:rsidR="00E128A9" w:rsidRPr="1E5886C7">
        <w:rPr>
          <w:lang w:val="et-EE"/>
        </w:rPr>
        <w:t>rippsilla</w:t>
      </w:r>
      <w:proofErr w:type="spellEnd"/>
      <w:r w:rsidRPr="1E5886C7">
        <w:rPr>
          <w:lang w:val="et-EE"/>
        </w:rPr>
        <w:t xml:space="preserve"> kasutusjuhend (käitumisjuhised </w:t>
      </w:r>
      <w:r w:rsidR="00E128A9" w:rsidRPr="1E5886C7">
        <w:rPr>
          <w:lang w:val="et-EE"/>
        </w:rPr>
        <w:t>silla</w:t>
      </w:r>
      <w:r w:rsidRPr="1E5886C7">
        <w:rPr>
          <w:lang w:val="et-EE"/>
        </w:rPr>
        <w:t xml:space="preserve"> kasutamisel)</w:t>
      </w:r>
    </w:p>
    <w:p w14:paraId="77BCA95C" w14:textId="6CF95BD4" w:rsidR="00D00D7C" w:rsidRPr="009F539A" w:rsidRDefault="00D00D7C" w:rsidP="009F539A">
      <w:pPr>
        <w:pStyle w:val="ListParagraph"/>
        <w:numPr>
          <w:ilvl w:val="0"/>
          <w:numId w:val="23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>koostada rajatiste hooldusjuhend;</w:t>
      </w:r>
    </w:p>
    <w:p w14:paraId="0C3284B0" w14:textId="31923D05" w:rsidR="00D00D7C" w:rsidRPr="009F539A" w:rsidRDefault="00D00D7C" w:rsidP="009F539A">
      <w:pPr>
        <w:pStyle w:val="ListParagraph"/>
        <w:numPr>
          <w:ilvl w:val="0"/>
          <w:numId w:val="23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>hankida:</w:t>
      </w:r>
    </w:p>
    <w:p w14:paraId="08BF6F72" w14:textId="7F8F3D06" w:rsidR="00D00D7C" w:rsidRPr="005152DF" w:rsidRDefault="00D00D7C" w:rsidP="1E5886C7">
      <w:pPr>
        <w:pStyle w:val="ListParagraph"/>
        <w:numPr>
          <w:ilvl w:val="0"/>
          <w:numId w:val="31"/>
        </w:numPr>
        <w:jc w:val="both"/>
        <w:rPr>
          <w:i/>
          <w:iCs/>
          <w:lang w:val="et-EE"/>
        </w:rPr>
      </w:pPr>
      <w:r w:rsidRPr="005152DF">
        <w:rPr>
          <w:lang w:val="et-EE"/>
        </w:rPr>
        <w:t>geo</w:t>
      </w:r>
      <w:r w:rsidR="00133966" w:rsidRPr="005152DF">
        <w:rPr>
          <w:lang w:val="et-EE"/>
        </w:rPr>
        <w:t xml:space="preserve">deetiline alusplaan </w:t>
      </w:r>
      <w:proofErr w:type="spellStart"/>
      <w:r w:rsidR="00133966" w:rsidRPr="005152DF">
        <w:rPr>
          <w:lang w:val="et-EE"/>
        </w:rPr>
        <w:t>rippsillale</w:t>
      </w:r>
      <w:proofErr w:type="spellEnd"/>
      <w:r w:rsidR="00580A72" w:rsidRPr="005152DF">
        <w:rPr>
          <w:lang w:val="et-EE"/>
        </w:rPr>
        <w:t>;</w:t>
      </w:r>
    </w:p>
    <w:p w14:paraId="6D95ED37" w14:textId="40F05112" w:rsidR="000E78C0" w:rsidRPr="005152DF" w:rsidRDefault="000E78C0" w:rsidP="009F539A">
      <w:pPr>
        <w:pStyle w:val="ListParagraph"/>
        <w:numPr>
          <w:ilvl w:val="0"/>
          <w:numId w:val="31"/>
        </w:numPr>
        <w:jc w:val="both"/>
        <w:rPr>
          <w:szCs w:val="24"/>
          <w:lang w:val="et-EE"/>
        </w:rPr>
      </w:pPr>
      <w:r w:rsidRPr="005152DF">
        <w:rPr>
          <w:szCs w:val="24"/>
          <w:lang w:val="et-EE"/>
        </w:rPr>
        <w:t>vajalikud mõõdistused;</w:t>
      </w:r>
    </w:p>
    <w:p w14:paraId="5E630058" w14:textId="47AA2C3E" w:rsidR="00755BB5" w:rsidRPr="005152DF" w:rsidRDefault="00755BB5" w:rsidP="009F539A">
      <w:pPr>
        <w:pStyle w:val="ListParagraph"/>
        <w:numPr>
          <w:ilvl w:val="0"/>
          <w:numId w:val="31"/>
        </w:numPr>
        <w:jc w:val="both"/>
        <w:rPr>
          <w:szCs w:val="24"/>
          <w:lang w:val="et-EE"/>
        </w:rPr>
      </w:pPr>
      <w:r w:rsidRPr="005152DF">
        <w:rPr>
          <w:szCs w:val="24"/>
          <w:lang w:val="et-EE"/>
        </w:rPr>
        <w:t>vajalikud uuringud</w:t>
      </w:r>
      <w:r w:rsidR="003E16F9" w:rsidRPr="005152DF">
        <w:rPr>
          <w:szCs w:val="24"/>
          <w:lang w:val="et-EE"/>
        </w:rPr>
        <w:t xml:space="preserve"> (vaj</w:t>
      </w:r>
      <w:r w:rsidR="00130E58" w:rsidRPr="005152DF">
        <w:rPr>
          <w:szCs w:val="24"/>
          <w:lang w:val="et-EE"/>
        </w:rPr>
        <w:t>a</w:t>
      </w:r>
      <w:r w:rsidR="003E16F9" w:rsidRPr="005152DF">
        <w:rPr>
          <w:szCs w:val="24"/>
          <w:lang w:val="et-EE"/>
        </w:rPr>
        <w:t>dusel)</w:t>
      </w:r>
      <w:r w:rsidRPr="005152DF">
        <w:rPr>
          <w:szCs w:val="24"/>
          <w:lang w:val="et-EE"/>
        </w:rPr>
        <w:t>;</w:t>
      </w:r>
    </w:p>
    <w:p w14:paraId="2A415672" w14:textId="764BC46D" w:rsidR="00D00D7C" w:rsidRPr="005152DF" w:rsidRDefault="00D00D7C" w:rsidP="009F539A">
      <w:pPr>
        <w:pStyle w:val="ListParagraph"/>
        <w:numPr>
          <w:ilvl w:val="0"/>
          <w:numId w:val="31"/>
        </w:numPr>
        <w:jc w:val="both"/>
        <w:rPr>
          <w:szCs w:val="24"/>
          <w:lang w:val="et-EE"/>
        </w:rPr>
      </w:pPr>
      <w:r w:rsidRPr="005152DF">
        <w:rPr>
          <w:szCs w:val="24"/>
          <w:lang w:val="et-EE"/>
        </w:rPr>
        <w:t>tehnilised tingimused (vajadusel)</w:t>
      </w:r>
      <w:r w:rsidR="003E16F9" w:rsidRPr="005152DF">
        <w:rPr>
          <w:szCs w:val="24"/>
          <w:lang w:val="et-EE"/>
        </w:rPr>
        <w:t>;</w:t>
      </w:r>
    </w:p>
    <w:p w14:paraId="5AD2DB20" w14:textId="237E88C2" w:rsidR="000E78C0" w:rsidRPr="005152DF" w:rsidRDefault="000E78C0" w:rsidP="009F539A">
      <w:pPr>
        <w:pStyle w:val="ListParagraph"/>
        <w:numPr>
          <w:ilvl w:val="0"/>
          <w:numId w:val="31"/>
        </w:numPr>
        <w:jc w:val="both"/>
        <w:rPr>
          <w:szCs w:val="24"/>
          <w:lang w:val="et-EE"/>
        </w:rPr>
      </w:pPr>
      <w:r w:rsidRPr="005152DF">
        <w:rPr>
          <w:szCs w:val="24"/>
          <w:lang w:val="et-EE"/>
        </w:rPr>
        <w:t>vajalikud</w:t>
      </w:r>
      <w:r w:rsidR="00D00D7C" w:rsidRPr="005152DF">
        <w:rPr>
          <w:szCs w:val="24"/>
          <w:lang w:val="et-EE"/>
        </w:rPr>
        <w:t xml:space="preserve"> kooskõlastused ametkondadelt </w:t>
      </w:r>
      <w:r w:rsidR="00D00D7C" w:rsidRPr="00E9614F">
        <w:rPr>
          <w:szCs w:val="24"/>
          <w:lang w:val="et-EE"/>
        </w:rPr>
        <w:t>ja võrguvaldajatelt</w:t>
      </w:r>
      <w:r w:rsidR="00D00D7C" w:rsidRPr="005152DF">
        <w:rPr>
          <w:szCs w:val="24"/>
          <w:lang w:val="et-EE"/>
        </w:rPr>
        <w:t xml:space="preserve"> </w:t>
      </w:r>
      <w:r w:rsidRPr="005152DF">
        <w:rPr>
          <w:szCs w:val="24"/>
          <w:lang w:val="et-EE"/>
        </w:rPr>
        <w:t xml:space="preserve">(sh Keskkonnaamet); </w:t>
      </w:r>
    </w:p>
    <w:p w14:paraId="176F3A88" w14:textId="41F31F9C" w:rsidR="00D00D7C" w:rsidRPr="00E9614F" w:rsidRDefault="00D00D7C" w:rsidP="00E9614F">
      <w:pPr>
        <w:jc w:val="both"/>
        <w:rPr>
          <w:szCs w:val="24"/>
          <w:lang w:val="et-EE"/>
        </w:rPr>
      </w:pPr>
    </w:p>
    <w:p w14:paraId="47E73520" w14:textId="147BE0F4" w:rsidR="00F26996" w:rsidRDefault="00E6169D" w:rsidP="009F539A">
      <w:pPr>
        <w:jc w:val="both"/>
        <w:rPr>
          <w:szCs w:val="24"/>
          <w:lang w:val="et-EE"/>
        </w:rPr>
      </w:pPr>
      <w:r>
        <w:rPr>
          <w:szCs w:val="24"/>
          <w:lang w:val="et-EE"/>
        </w:rPr>
        <w:t xml:space="preserve"> </w:t>
      </w:r>
    </w:p>
    <w:p w14:paraId="53708D8A" w14:textId="77777777" w:rsidR="007741C5" w:rsidRPr="009F539A" w:rsidRDefault="007741C5" w:rsidP="009F539A">
      <w:pPr>
        <w:jc w:val="both"/>
        <w:rPr>
          <w:b/>
          <w:szCs w:val="24"/>
          <w:lang w:val="et-EE"/>
        </w:rPr>
      </w:pPr>
    </w:p>
    <w:p w14:paraId="1FF2BEA7" w14:textId="77777777" w:rsidR="00846592" w:rsidRPr="009F539A" w:rsidRDefault="0069303B" w:rsidP="009F539A">
      <w:pPr>
        <w:jc w:val="both"/>
        <w:rPr>
          <w:b/>
          <w:i/>
          <w:szCs w:val="24"/>
          <w:lang w:val="et-EE"/>
        </w:rPr>
      </w:pPr>
      <w:r w:rsidRPr="009F539A">
        <w:rPr>
          <w:b/>
          <w:szCs w:val="24"/>
          <w:lang w:val="et-EE"/>
        </w:rPr>
        <w:lastRenderedPageBreak/>
        <w:t>1.</w:t>
      </w:r>
      <w:r w:rsidR="005E575C" w:rsidRPr="009F539A">
        <w:rPr>
          <w:b/>
          <w:szCs w:val="24"/>
          <w:lang w:val="et-EE"/>
        </w:rPr>
        <w:t xml:space="preserve"> TARISTU EESMÄRK ja KÜLASTUS</w:t>
      </w:r>
      <w:r w:rsidR="00846592" w:rsidRPr="009F539A">
        <w:rPr>
          <w:b/>
          <w:szCs w:val="24"/>
          <w:lang w:val="et-EE"/>
        </w:rPr>
        <w:t>KOORMUS</w:t>
      </w:r>
      <w:r w:rsidR="001A01B2" w:rsidRPr="009F539A">
        <w:rPr>
          <w:b/>
          <w:szCs w:val="24"/>
          <w:lang w:val="et-EE"/>
        </w:rPr>
        <w:t xml:space="preserve">   </w:t>
      </w:r>
    </w:p>
    <w:p w14:paraId="6A13DF46" w14:textId="77777777" w:rsidR="000E78C0" w:rsidRPr="009F539A" w:rsidRDefault="000E78C0" w:rsidP="009F539A">
      <w:pPr>
        <w:jc w:val="both"/>
        <w:rPr>
          <w:szCs w:val="24"/>
          <w:lang w:val="et-EE"/>
        </w:rPr>
      </w:pPr>
    </w:p>
    <w:p w14:paraId="0C96DD49" w14:textId="71B2DCE7" w:rsidR="00A14268" w:rsidRPr="005152DF" w:rsidRDefault="00A96BC4" w:rsidP="009F539A">
      <w:pPr>
        <w:jc w:val="both"/>
        <w:rPr>
          <w:szCs w:val="24"/>
          <w:lang w:val="et-EE"/>
        </w:rPr>
      </w:pPr>
      <w:proofErr w:type="spellStart"/>
      <w:r>
        <w:rPr>
          <w:szCs w:val="24"/>
          <w:lang w:val="et-EE"/>
        </w:rPr>
        <w:t>Kirna</w:t>
      </w:r>
      <w:proofErr w:type="spellEnd"/>
      <w:r>
        <w:rPr>
          <w:szCs w:val="24"/>
          <w:lang w:val="et-EE"/>
        </w:rPr>
        <w:t xml:space="preserve"> õpperada</w:t>
      </w:r>
      <w:r w:rsidR="00886C84" w:rsidRPr="00580A72">
        <w:rPr>
          <w:lang w:val="et-EE"/>
        </w:rPr>
        <w:t xml:space="preserve"> </w:t>
      </w:r>
      <w:r w:rsidR="00B4043F" w:rsidRPr="00580A72">
        <w:rPr>
          <w:szCs w:val="24"/>
          <w:lang w:val="et-EE"/>
        </w:rPr>
        <w:t>on a</w:t>
      </w:r>
      <w:r w:rsidR="00846233" w:rsidRPr="00580A72">
        <w:rPr>
          <w:szCs w:val="24"/>
          <w:lang w:val="et-EE"/>
        </w:rPr>
        <w:t>valikus kasutuses</w:t>
      </w:r>
      <w:r w:rsidR="00B4043F" w:rsidRPr="00580A72">
        <w:rPr>
          <w:szCs w:val="24"/>
          <w:lang w:val="et-EE"/>
        </w:rPr>
        <w:t xml:space="preserve"> olev külastusobjekt</w:t>
      </w:r>
      <w:r w:rsidR="00886C84" w:rsidRPr="00580A72">
        <w:rPr>
          <w:szCs w:val="24"/>
          <w:lang w:val="et-EE"/>
        </w:rPr>
        <w:t>, mille</w:t>
      </w:r>
      <w:r w:rsidR="002B1D62" w:rsidRPr="00580A72">
        <w:rPr>
          <w:szCs w:val="24"/>
          <w:lang w:val="et-EE"/>
        </w:rPr>
        <w:t xml:space="preserve"> </w:t>
      </w:r>
      <w:r w:rsidR="00886C84" w:rsidRPr="00580A72">
        <w:rPr>
          <w:szCs w:val="24"/>
          <w:lang w:val="et-EE"/>
        </w:rPr>
        <w:t xml:space="preserve">aastane külastatavus on viimaste aastate loendusandmete alusel </w:t>
      </w:r>
      <w:r w:rsidR="00CA763E" w:rsidRPr="005152DF">
        <w:rPr>
          <w:szCs w:val="24"/>
          <w:lang w:val="et-EE"/>
        </w:rPr>
        <w:t xml:space="preserve">keskmiselt </w:t>
      </w:r>
      <w:r w:rsidR="00002DED">
        <w:rPr>
          <w:szCs w:val="24"/>
          <w:lang w:val="et-EE"/>
        </w:rPr>
        <w:t>6</w:t>
      </w:r>
      <w:r w:rsidRPr="005152DF">
        <w:rPr>
          <w:szCs w:val="24"/>
          <w:lang w:val="et-EE"/>
        </w:rPr>
        <w:t>0</w:t>
      </w:r>
      <w:r w:rsidR="00CA763E" w:rsidRPr="005152DF">
        <w:rPr>
          <w:szCs w:val="24"/>
          <w:lang w:val="et-EE"/>
        </w:rPr>
        <w:t>00</w:t>
      </w:r>
      <w:r w:rsidRPr="005152DF">
        <w:rPr>
          <w:szCs w:val="24"/>
          <w:lang w:val="et-EE"/>
        </w:rPr>
        <w:t>.</w:t>
      </w:r>
    </w:p>
    <w:p w14:paraId="7481BBD8" w14:textId="0F75C21A" w:rsidR="1E5886C7" w:rsidRDefault="1E5886C7" w:rsidP="1E5886C7">
      <w:pPr>
        <w:jc w:val="both"/>
        <w:rPr>
          <w:color w:val="FF0000"/>
          <w:lang w:val="et-EE"/>
        </w:rPr>
      </w:pPr>
    </w:p>
    <w:p w14:paraId="347ABF83" w14:textId="6DFAF319" w:rsidR="1960837B" w:rsidRPr="00E9614F" w:rsidRDefault="1960837B" w:rsidP="1E5886C7">
      <w:pPr>
        <w:jc w:val="both"/>
        <w:rPr>
          <w:lang w:val="et-EE"/>
        </w:rPr>
      </w:pPr>
      <w:r w:rsidRPr="00E9614F">
        <w:rPr>
          <w:lang w:val="et-EE"/>
        </w:rPr>
        <w:t xml:space="preserve">RMK külastajauuringu andmetel on Alam-Pedja looduskaitsealal </w:t>
      </w:r>
      <w:r w:rsidR="005152DF" w:rsidRPr="00E9614F">
        <w:rPr>
          <w:lang w:val="et-EE"/>
        </w:rPr>
        <w:t>k</w:t>
      </w:r>
      <w:r w:rsidRPr="00E9614F">
        <w:rPr>
          <w:lang w:val="et-EE"/>
        </w:rPr>
        <w:t>õige olulisemateks tegevusteks jalutami</w:t>
      </w:r>
      <w:r w:rsidR="005152DF" w:rsidRPr="00E9614F">
        <w:rPr>
          <w:lang w:val="et-EE"/>
        </w:rPr>
        <w:t>ne</w:t>
      </w:r>
      <w:r w:rsidRPr="00E9614F">
        <w:rPr>
          <w:lang w:val="et-EE"/>
        </w:rPr>
        <w:t>, looduse vaatlemi</w:t>
      </w:r>
      <w:r w:rsidR="005152DF" w:rsidRPr="00E9614F">
        <w:rPr>
          <w:lang w:val="et-EE"/>
        </w:rPr>
        <w:t>ne</w:t>
      </w:r>
      <w:r w:rsidRPr="00E9614F">
        <w:rPr>
          <w:lang w:val="et-EE"/>
        </w:rPr>
        <w:t>, metsas olemi</w:t>
      </w:r>
      <w:r w:rsidR="005152DF" w:rsidRPr="00E9614F">
        <w:rPr>
          <w:lang w:val="et-EE"/>
        </w:rPr>
        <w:t>ne</w:t>
      </w:r>
      <w:r w:rsidRPr="00E9614F">
        <w:rPr>
          <w:lang w:val="et-EE"/>
        </w:rPr>
        <w:t>, matkami</w:t>
      </w:r>
      <w:r w:rsidR="005152DF" w:rsidRPr="00E9614F">
        <w:rPr>
          <w:lang w:val="et-EE"/>
        </w:rPr>
        <w:t>ne</w:t>
      </w:r>
      <w:r w:rsidRPr="00E9614F">
        <w:rPr>
          <w:lang w:val="et-EE"/>
        </w:rPr>
        <w:t xml:space="preserve"> j</w:t>
      </w:r>
      <w:r w:rsidR="4555D7A2" w:rsidRPr="00E9614F">
        <w:rPr>
          <w:lang w:val="et-EE"/>
        </w:rPr>
        <w:t>ms.</w:t>
      </w:r>
      <w:r w:rsidR="37D88236" w:rsidRPr="00E9614F">
        <w:rPr>
          <w:lang w:val="et-EE"/>
        </w:rPr>
        <w:t xml:space="preserve"> </w:t>
      </w:r>
      <w:proofErr w:type="spellStart"/>
      <w:r w:rsidR="37D88236" w:rsidRPr="00E9614F">
        <w:rPr>
          <w:lang w:val="et-EE"/>
        </w:rPr>
        <w:t>Kirna</w:t>
      </w:r>
      <w:proofErr w:type="spellEnd"/>
      <w:r w:rsidR="37D88236" w:rsidRPr="00E9614F">
        <w:rPr>
          <w:lang w:val="et-EE"/>
        </w:rPr>
        <w:t xml:space="preserve"> õpperada on Alam-Pedja looduskaitseala külastusobjektidest Selli</w:t>
      </w:r>
      <w:r w:rsidR="172AF4CF" w:rsidRPr="00E9614F">
        <w:rPr>
          <w:lang w:val="et-EE"/>
        </w:rPr>
        <w:t>-</w:t>
      </w:r>
      <w:r w:rsidR="37D88236" w:rsidRPr="00E9614F">
        <w:rPr>
          <w:lang w:val="et-EE"/>
        </w:rPr>
        <w:t>Sillaotsa õppera</w:t>
      </w:r>
      <w:r w:rsidR="678211A0" w:rsidRPr="00E9614F">
        <w:rPr>
          <w:lang w:val="et-EE"/>
        </w:rPr>
        <w:t>j</w:t>
      </w:r>
      <w:r w:rsidR="37D88236" w:rsidRPr="00E9614F">
        <w:rPr>
          <w:lang w:val="et-EE"/>
        </w:rPr>
        <w:t>a</w:t>
      </w:r>
      <w:r w:rsidR="5DE68DE3" w:rsidRPr="00E9614F">
        <w:rPr>
          <w:lang w:val="et-EE"/>
        </w:rPr>
        <w:t xml:space="preserve"> kõrval </w:t>
      </w:r>
      <w:r w:rsidR="37D88236" w:rsidRPr="00E9614F">
        <w:rPr>
          <w:lang w:val="et-EE"/>
        </w:rPr>
        <w:t xml:space="preserve"> </w:t>
      </w:r>
      <w:r w:rsidR="5DEB721B" w:rsidRPr="00E9614F">
        <w:rPr>
          <w:lang w:val="et-EE"/>
        </w:rPr>
        <w:t>tei</w:t>
      </w:r>
      <w:r w:rsidR="03AEA81E" w:rsidRPr="00E9614F">
        <w:rPr>
          <w:lang w:val="et-EE"/>
        </w:rPr>
        <w:t>ne enim külastatav objekt.</w:t>
      </w:r>
    </w:p>
    <w:p w14:paraId="3C047F68" w14:textId="32602EF1" w:rsidR="1E5886C7" w:rsidRPr="00E9614F" w:rsidRDefault="1E5886C7" w:rsidP="1E5886C7">
      <w:pPr>
        <w:jc w:val="both"/>
        <w:rPr>
          <w:lang w:val="et-EE"/>
        </w:rPr>
      </w:pPr>
    </w:p>
    <w:p w14:paraId="221E7CE7" w14:textId="12510172" w:rsidR="00A96BC4" w:rsidRPr="00E9614F" w:rsidRDefault="00A96BC4" w:rsidP="1E5886C7">
      <w:pPr>
        <w:jc w:val="both"/>
        <w:rPr>
          <w:lang w:val="et-EE"/>
        </w:rPr>
      </w:pPr>
      <w:r w:rsidRPr="00E9614F">
        <w:rPr>
          <w:lang w:val="et-EE"/>
        </w:rPr>
        <w:t xml:space="preserve">Taristu eesmärgiks on pakkuda kvaliteetset ja turvalist Alam-Pedja looduskaitseala </w:t>
      </w:r>
      <w:r w:rsidR="676398E8" w:rsidRPr="00E9614F">
        <w:rPr>
          <w:lang w:val="et-EE"/>
        </w:rPr>
        <w:t xml:space="preserve">kaitseväärtuste tutvustamise ja </w:t>
      </w:r>
      <w:r w:rsidRPr="00E9614F">
        <w:rPr>
          <w:lang w:val="et-EE"/>
        </w:rPr>
        <w:t xml:space="preserve">külastamise võimalust ning ühtlasi kaitsta loodust külastusest tingitud koormuse eest. </w:t>
      </w:r>
      <w:r w:rsidR="7F89E91A" w:rsidRPr="00E9614F">
        <w:rPr>
          <w:lang w:val="et-EE"/>
        </w:rPr>
        <w:t>Alam-Pedja looduskaitseala kaitse-eesmärk on kaitsta ulatuslikul alal ökosüsteemide looduslikku mitmekesisust, tagades võimalikult suurel osal kaitsealast metsa- ja sookoosluste loodusliku arengu ja niidukoosluste püsimise ning kaitsealuste liikide elupaikade säilimis</w:t>
      </w:r>
      <w:r w:rsidR="05737DBB" w:rsidRPr="00E9614F">
        <w:rPr>
          <w:lang w:val="et-EE"/>
        </w:rPr>
        <w:t xml:space="preserve">e, </w:t>
      </w:r>
      <w:r w:rsidR="384C6A0A" w:rsidRPr="00E9614F">
        <w:rPr>
          <w:lang w:val="et-EE"/>
        </w:rPr>
        <w:t>kaitsta kaitsealuseid liike, elupaigatüüpe ning liikide elupaiku</w:t>
      </w:r>
      <w:r w:rsidR="7F89E91A" w:rsidRPr="00E9614F">
        <w:rPr>
          <w:lang w:val="et-EE"/>
        </w:rPr>
        <w:t>.  Alam-Pedja looduskaitseala on rahvusvahelise tähtsusega märgala (</w:t>
      </w:r>
      <w:proofErr w:type="spellStart"/>
      <w:r w:rsidR="7F89E91A" w:rsidRPr="00E9614F">
        <w:rPr>
          <w:lang w:val="et-EE"/>
        </w:rPr>
        <w:t>Ramsari</w:t>
      </w:r>
      <w:proofErr w:type="spellEnd"/>
      <w:r w:rsidR="7F89E91A" w:rsidRPr="00E9614F">
        <w:rPr>
          <w:lang w:val="et-EE"/>
        </w:rPr>
        <w:t xml:space="preserve"> ala).</w:t>
      </w:r>
    </w:p>
    <w:p w14:paraId="197CA5FA" w14:textId="5A22F885" w:rsidR="00A96BC4" w:rsidRPr="00A96BC4" w:rsidRDefault="00A96BC4" w:rsidP="1E5886C7">
      <w:pPr>
        <w:jc w:val="both"/>
        <w:rPr>
          <w:lang w:val="et-EE"/>
        </w:rPr>
      </w:pPr>
    </w:p>
    <w:p w14:paraId="5DF82662" w14:textId="1C90BA29" w:rsidR="00A96BC4" w:rsidRPr="00A96BC4" w:rsidRDefault="00A96BC4" w:rsidP="00A96BC4">
      <w:pPr>
        <w:jc w:val="both"/>
      </w:pPr>
      <w:r w:rsidRPr="1E5886C7">
        <w:rPr>
          <w:lang w:val="et-EE"/>
        </w:rPr>
        <w:t xml:space="preserve">Praeguseks on </w:t>
      </w:r>
      <w:r>
        <w:t xml:space="preserve">IB Urmas </w:t>
      </w:r>
      <w:proofErr w:type="spellStart"/>
      <w:r>
        <w:t>Nugin</w:t>
      </w:r>
      <w:proofErr w:type="spellEnd"/>
      <w:r>
        <w:t xml:space="preserve"> OÜ </w:t>
      </w:r>
      <w:proofErr w:type="spellStart"/>
      <w:r>
        <w:t>poolt</w:t>
      </w:r>
      <w:proofErr w:type="spellEnd"/>
      <w:r>
        <w:t xml:space="preserve"> </w:t>
      </w:r>
      <w:proofErr w:type="spellStart"/>
      <w:r>
        <w:t>koostatud</w:t>
      </w:r>
      <w:proofErr w:type="spellEnd"/>
      <w:r>
        <w:t xml:space="preserve">  „</w:t>
      </w:r>
      <w:proofErr w:type="spellStart"/>
      <w:r>
        <w:t>Kirna</w:t>
      </w:r>
      <w:proofErr w:type="spellEnd"/>
      <w:r>
        <w:t xml:space="preserve"> </w:t>
      </w:r>
      <w:proofErr w:type="spellStart"/>
      <w:r>
        <w:t>õpperaja</w:t>
      </w:r>
      <w:proofErr w:type="spellEnd"/>
      <w:r>
        <w:t xml:space="preserve"> </w:t>
      </w:r>
      <w:proofErr w:type="spellStart"/>
      <w:r>
        <w:t>sildade</w:t>
      </w:r>
      <w:proofErr w:type="spellEnd"/>
      <w:r>
        <w:t xml:space="preserve"> </w:t>
      </w:r>
      <w:proofErr w:type="spellStart"/>
      <w:r>
        <w:t>rekonstrueerimi</w:t>
      </w:r>
      <w:r w:rsidR="00DE02DA">
        <w:t>n</w:t>
      </w:r>
      <w:r>
        <w:t>e</w:t>
      </w:r>
      <w:proofErr w:type="spellEnd"/>
      <w:r w:rsidR="00DE02DA">
        <w:t>,</w:t>
      </w:r>
      <w:r>
        <w:t xml:space="preserve"> </w:t>
      </w:r>
      <w:proofErr w:type="spellStart"/>
      <w:r>
        <w:t>põhiprojekt</w:t>
      </w:r>
      <w:proofErr w:type="spellEnd"/>
      <w:r>
        <w:t>“ (</w:t>
      </w:r>
      <w:proofErr w:type="spellStart"/>
      <w:r>
        <w:t>töö</w:t>
      </w:r>
      <w:proofErr w:type="spellEnd"/>
      <w:r>
        <w:t xml:space="preserve"> nr 2021025) </w:t>
      </w:r>
      <w:proofErr w:type="spellStart"/>
      <w:r>
        <w:t>kohaselt</w:t>
      </w:r>
      <w:proofErr w:type="spellEnd"/>
      <w:r>
        <w:t xml:space="preserve"> </w:t>
      </w:r>
      <w:r w:rsidRPr="1E5886C7">
        <w:rPr>
          <w:lang w:val="et-EE"/>
        </w:rPr>
        <w:t xml:space="preserve">raja 8 sillast (algprojekti sildadest on luha juurdepääsuteede rajamise käigus eemaldatud sild nr 1 ja 10) rekonstrueeritud 6. </w:t>
      </w:r>
      <w:r w:rsidR="006B3AB2" w:rsidRPr="1E5886C7">
        <w:rPr>
          <w:lang w:val="et-EE"/>
        </w:rPr>
        <w:t>Kaks</w:t>
      </w:r>
      <w:r w:rsidRPr="1E5886C7">
        <w:rPr>
          <w:lang w:val="et-EE"/>
        </w:rPr>
        <w:t xml:space="preserve"> silda (nr 6 ja 8) vajavad kaasaegseid nõudeid, materjale ja ehitusvõimalusi järgides ümberprojekteerimist vaid jalakäijate tarbeks kuna hooldustehnikaga ülesõidu vajadus puudub. Raja kaugemas punktis asuv umbes 30 m pikkune </w:t>
      </w:r>
      <w:proofErr w:type="spellStart"/>
      <w:r w:rsidRPr="1E5886C7">
        <w:rPr>
          <w:lang w:val="et-EE"/>
        </w:rPr>
        <w:t>rippsild</w:t>
      </w:r>
      <w:proofErr w:type="spellEnd"/>
      <w:r w:rsidRPr="1E5886C7">
        <w:rPr>
          <w:lang w:val="et-EE"/>
        </w:rPr>
        <w:t xml:space="preserve"> on rajatud Nõukogude Armee poolt </w:t>
      </w:r>
      <w:r w:rsidRPr="005152DF">
        <w:rPr>
          <w:lang w:val="et-EE"/>
        </w:rPr>
        <w:t>1970-</w:t>
      </w:r>
      <w:r w:rsidRPr="1E5886C7">
        <w:rPr>
          <w:lang w:val="et-EE"/>
        </w:rPr>
        <w:t>ndatel, taastatud 1990-ndate lõpus looduskaitsetöötajate poolt ning jooksvalt korduvalt remonditud, pole kantud EHR-</w:t>
      </w:r>
      <w:proofErr w:type="spellStart"/>
      <w:r w:rsidRPr="1E5886C7">
        <w:rPr>
          <w:lang w:val="et-EE"/>
        </w:rPr>
        <w:t>sse</w:t>
      </w:r>
      <w:proofErr w:type="spellEnd"/>
      <w:r w:rsidRPr="1E5886C7">
        <w:rPr>
          <w:lang w:val="et-EE"/>
        </w:rPr>
        <w:t xml:space="preserve">. </w:t>
      </w:r>
      <w:proofErr w:type="spellStart"/>
      <w:r w:rsidR="53C1EEA3" w:rsidRPr="1E5886C7">
        <w:rPr>
          <w:lang w:val="et-EE"/>
        </w:rPr>
        <w:t>Kirna</w:t>
      </w:r>
      <w:proofErr w:type="spellEnd"/>
      <w:r w:rsidR="53C1EEA3" w:rsidRPr="1E5886C7">
        <w:rPr>
          <w:lang w:val="et-EE"/>
        </w:rPr>
        <w:t xml:space="preserve"> </w:t>
      </w:r>
      <w:proofErr w:type="spellStart"/>
      <w:r w:rsidR="53C1EEA3" w:rsidRPr="1E5886C7">
        <w:rPr>
          <w:lang w:val="et-EE"/>
        </w:rPr>
        <w:t>rippsild</w:t>
      </w:r>
      <w:proofErr w:type="spellEnd"/>
      <w:r w:rsidR="53C1EEA3" w:rsidRPr="1E5886C7">
        <w:rPr>
          <w:lang w:val="et-EE"/>
        </w:rPr>
        <w:t xml:space="preserve"> on</w:t>
      </w:r>
      <w:r w:rsidRPr="1E5886C7">
        <w:rPr>
          <w:lang w:val="et-EE"/>
        </w:rPr>
        <w:t xml:space="preserve"> pärandkultuuriobjekt</w:t>
      </w:r>
      <w:r w:rsidR="6FDF0608" w:rsidRPr="1E5886C7">
        <w:rPr>
          <w:lang w:val="et-EE"/>
        </w:rPr>
        <w:t xml:space="preserve"> </w:t>
      </w:r>
      <w:r w:rsidRPr="1E5886C7">
        <w:rPr>
          <w:lang w:val="et-EE"/>
        </w:rPr>
        <w:t xml:space="preserve"> </w:t>
      </w:r>
      <w:r w:rsidR="08A570A1" w:rsidRPr="1E5886C7">
        <w:rPr>
          <w:lang w:val="et-EE"/>
        </w:rPr>
        <w:t>(</w:t>
      </w:r>
      <w:proofErr w:type="spellStart"/>
      <w:r w:rsidRPr="1E5886C7">
        <w:rPr>
          <w:lang w:val="et-EE"/>
        </w:rPr>
        <w:t>reg</w:t>
      </w:r>
      <w:proofErr w:type="spellEnd"/>
      <w:r w:rsidRPr="1E5886C7">
        <w:rPr>
          <w:lang w:val="et-EE"/>
        </w:rPr>
        <w:t xml:space="preserve"> nr 611:KIS:001</w:t>
      </w:r>
      <w:r w:rsidR="0E6E6585" w:rsidRPr="1E5886C7">
        <w:rPr>
          <w:lang w:val="et-EE"/>
        </w:rPr>
        <w:t>)</w:t>
      </w:r>
      <w:r w:rsidRPr="1E5886C7">
        <w:rPr>
          <w:lang w:val="et-EE"/>
        </w:rPr>
        <w:t>.</w:t>
      </w:r>
    </w:p>
    <w:p w14:paraId="118E77F8" w14:textId="4E7EB95D" w:rsidR="1E5886C7" w:rsidRDefault="1E5886C7" w:rsidP="1E5886C7">
      <w:pPr>
        <w:jc w:val="both"/>
        <w:rPr>
          <w:lang w:val="et-EE"/>
        </w:rPr>
      </w:pPr>
    </w:p>
    <w:p w14:paraId="64324F5D" w14:textId="2C8ED8E9" w:rsidR="00A96BC4" w:rsidRPr="00A96BC4" w:rsidRDefault="00A96BC4" w:rsidP="1E5886C7">
      <w:pPr>
        <w:jc w:val="both"/>
        <w:rPr>
          <w:lang w:val="et-EE"/>
        </w:rPr>
      </w:pPr>
      <w:r w:rsidRPr="1E5886C7">
        <w:rPr>
          <w:lang w:val="et-EE"/>
        </w:rPr>
        <w:t>Täiendavalt tuleb projekteerimise käigus arvestada võimaliku veetaseme tõusuga suurvee ajal.</w:t>
      </w:r>
      <w:r w:rsidR="3A8409EA" w:rsidRPr="1E5886C7">
        <w:rPr>
          <w:lang w:val="et-EE"/>
        </w:rPr>
        <w:t xml:space="preserve"> </w:t>
      </w:r>
      <w:r w:rsidRPr="1E5886C7">
        <w:rPr>
          <w:lang w:val="et-EE"/>
        </w:rPr>
        <w:t xml:space="preserve">Eelnevast tulenevalt tuleb erilist tähelepanu pöörata rajatiste konstruktsioonide stabiilsusele. Kuna sillad asetsevad osaliselt liigniiskel ja aegajalt </w:t>
      </w:r>
      <w:proofErr w:type="spellStart"/>
      <w:r w:rsidRPr="1E5886C7">
        <w:rPr>
          <w:lang w:val="et-EE"/>
        </w:rPr>
        <w:t>üleujutataval</w:t>
      </w:r>
      <w:proofErr w:type="spellEnd"/>
      <w:r w:rsidRPr="1E5886C7">
        <w:rPr>
          <w:lang w:val="et-EE"/>
        </w:rPr>
        <w:t xml:space="preserve"> alal metsa turbe all, mis takistab konstruktsioonide kuivamist, on oluline taristu püsivus ja võimalikult pika kasutuse tagamiseks vastupidavate ehitusmaterjalide kasutamine. </w:t>
      </w:r>
    </w:p>
    <w:p w14:paraId="27EAA84C" w14:textId="77777777" w:rsidR="00D861B3" w:rsidRDefault="00D861B3" w:rsidP="009F539A">
      <w:pPr>
        <w:jc w:val="both"/>
        <w:rPr>
          <w:color w:val="00B050"/>
          <w:szCs w:val="24"/>
          <w:lang w:val="et-EE"/>
        </w:rPr>
      </w:pPr>
    </w:p>
    <w:p w14:paraId="202612C5" w14:textId="1510B12F" w:rsidR="007741C5" w:rsidRPr="00580A72" w:rsidRDefault="00D861B3" w:rsidP="009F539A">
      <w:pPr>
        <w:jc w:val="both"/>
        <w:rPr>
          <w:color w:val="FF0000"/>
          <w:szCs w:val="24"/>
          <w:lang w:val="et-EE"/>
        </w:rPr>
      </w:pPr>
      <w:r w:rsidRPr="000C45A2">
        <w:rPr>
          <w:szCs w:val="24"/>
          <w:lang w:val="et-EE"/>
        </w:rPr>
        <w:t>Projekteeritav taristu peab olema võimalikult pika kasutuseaga</w:t>
      </w:r>
      <w:r w:rsidR="00EA41F8" w:rsidRPr="000C45A2">
        <w:rPr>
          <w:szCs w:val="24"/>
          <w:lang w:val="et-EE"/>
        </w:rPr>
        <w:t xml:space="preserve"> (puitrajatiste ja -detailide puhul minimaalselt </w:t>
      </w:r>
      <w:r w:rsidR="000C45A2" w:rsidRPr="000C45A2">
        <w:rPr>
          <w:szCs w:val="24"/>
          <w:lang w:val="et-EE"/>
        </w:rPr>
        <w:t>20</w:t>
      </w:r>
      <w:r w:rsidR="00EA41F8" w:rsidRPr="000C45A2">
        <w:rPr>
          <w:szCs w:val="24"/>
          <w:lang w:val="et-EE"/>
        </w:rPr>
        <w:t xml:space="preserve"> ja teraskonstruktsioonide puhul </w:t>
      </w:r>
      <w:r w:rsidR="000C45A2" w:rsidRPr="000C45A2">
        <w:rPr>
          <w:szCs w:val="24"/>
          <w:lang w:val="et-EE"/>
        </w:rPr>
        <w:t>5</w:t>
      </w:r>
      <w:r w:rsidR="00EA41F8" w:rsidRPr="000C45A2">
        <w:rPr>
          <w:szCs w:val="24"/>
          <w:lang w:val="et-EE"/>
        </w:rPr>
        <w:t>0 aastat)</w:t>
      </w:r>
      <w:r w:rsidRPr="000C45A2">
        <w:rPr>
          <w:szCs w:val="24"/>
          <w:lang w:val="et-EE"/>
        </w:rPr>
        <w:t>.</w:t>
      </w:r>
    </w:p>
    <w:p w14:paraId="1B1FE49D" w14:textId="77777777" w:rsidR="002B1D62" w:rsidRPr="009F539A" w:rsidRDefault="002B1D62" w:rsidP="009F539A">
      <w:pPr>
        <w:jc w:val="both"/>
        <w:rPr>
          <w:color w:val="548DD4" w:themeColor="text2" w:themeTint="99"/>
          <w:szCs w:val="24"/>
          <w:lang w:val="et-EE"/>
        </w:rPr>
      </w:pPr>
    </w:p>
    <w:p w14:paraId="6F452DE8" w14:textId="77777777" w:rsidR="007E1A0F" w:rsidRPr="009F539A" w:rsidRDefault="007E1A0F" w:rsidP="009F539A">
      <w:pPr>
        <w:jc w:val="both"/>
        <w:rPr>
          <w:b/>
          <w:szCs w:val="24"/>
          <w:lang w:val="et-EE"/>
        </w:rPr>
      </w:pPr>
    </w:p>
    <w:p w14:paraId="074DF48C" w14:textId="77777777" w:rsidR="0069303B" w:rsidRPr="009F539A" w:rsidRDefault="00846592" w:rsidP="009F539A">
      <w:pPr>
        <w:jc w:val="both"/>
        <w:rPr>
          <w:b/>
          <w:szCs w:val="24"/>
          <w:lang w:val="et-EE"/>
        </w:rPr>
      </w:pPr>
      <w:r w:rsidRPr="009F539A">
        <w:rPr>
          <w:b/>
          <w:szCs w:val="24"/>
          <w:lang w:val="et-EE"/>
        </w:rPr>
        <w:t xml:space="preserve">2. </w:t>
      </w:r>
      <w:r w:rsidR="00D12E88" w:rsidRPr="009F539A">
        <w:rPr>
          <w:b/>
          <w:szCs w:val="24"/>
          <w:lang w:val="et-EE"/>
        </w:rPr>
        <w:t>TARISTU</w:t>
      </w:r>
      <w:r w:rsidR="0069303B" w:rsidRPr="009F539A">
        <w:rPr>
          <w:b/>
          <w:szCs w:val="24"/>
          <w:lang w:val="et-EE"/>
        </w:rPr>
        <w:t xml:space="preserve"> FUNKTSIOONID JA </w:t>
      </w:r>
      <w:r w:rsidR="0069303B" w:rsidRPr="009F539A">
        <w:rPr>
          <w:b/>
          <w:caps/>
          <w:szCs w:val="24"/>
          <w:lang w:val="et-EE"/>
        </w:rPr>
        <w:t>kasulikUD pinNAd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9"/>
        <w:gridCol w:w="5670"/>
        <w:gridCol w:w="250"/>
      </w:tblGrid>
      <w:tr w:rsidR="00551BC4" w:rsidRPr="00CB3BC9" w14:paraId="22D9654B" w14:textId="77777777" w:rsidTr="1E5886C7">
        <w:trPr>
          <w:trHeight w:val="991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</w:tcPr>
          <w:p w14:paraId="54AB5D6C" w14:textId="77777777" w:rsidR="00551BC4" w:rsidRPr="004A5BC3" w:rsidRDefault="00551BC4" w:rsidP="009F539A">
            <w:pPr>
              <w:jc w:val="both"/>
              <w:rPr>
                <w:szCs w:val="24"/>
                <w:lang w:val="et-EE"/>
              </w:rPr>
            </w:pPr>
            <w:r w:rsidRPr="004A5BC3">
              <w:rPr>
                <w:szCs w:val="24"/>
                <w:lang w:val="et-EE"/>
              </w:rPr>
              <w:t>PÕHIFUNKTSIOON</w:t>
            </w:r>
          </w:p>
        </w:tc>
        <w:tc>
          <w:tcPr>
            <w:tcW w:w="567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0F3D5F9" w14:textId="4D242EB4" w:rsidR="007E1A0F" w:rsidRPr="004A5BC3" w:rsidRDefault="00241E04" w:rsidP="009F539A">
            <w:pPr>
              <w:jc w:val="both"/>
              <w:rPr>
                <w:i/>
                <w:szCs w:val="24"/>
                <w:lang w:val="et-EE"/>
              </w:rPr>
            </w:pPr>
            <w:r w:rsidRPr="004A5BC3">
              <w:rPr>
                <w:i/>
                <w:szCs w:val="24"/>
                <w:lang w:val="et-EE"/>
              </w:rPr>
              <w:t>Külastuskorraldusli</w:t>
            </w:r>
            <w:r w:rsidR="004A5BC3">
              <w:rPr>
                <w:i/>
                <w:szCs w:val="24"/>
                <w:lang w:val="et-EE"/>
              </w:rPr>
              <w:t>k,</w:t>
            </w:r>
            <w:r w:rsidR="007E1A0F" w:rsidRPr="004A5BC3">
              <w:rPr>
                <w:i/>
                <w:szCs w:val="24"/>
                <w:lang w:val="et-EE"/>
              </w:rPr>
              <w:t xml:space="preserve"> </w:t>
            </w:r>
          </w:p>
          <w:p w14:paraId="4D2BEBC6" w14:textId="0020A076" w:rsidR="00551BC4" w:rsidRPr="009F539A" w:rsidRDefault="00886C84" w:rsidP="009F539A">
            <w:pPr>
              <w:jc w:val="both"/>
              <w:rPr>
                <w:i/>
                <w:szCs w:val="24"/>
                <w:lang w:val="et-EE"/>
              </w:rPr>
            </w:pPr>
            <w:proofErr w:type="spellStart"/>
            <w:r w:rsidRPr="004A5BC3">
              <w:rPr>
                <w:i/>
                <w:szCs w:val="24"/>
                <w:lang w:val="et-EE"/>
              </w:rPr>
              <w:t>m</w:t>
            </w:r>
            <w:r w:rsidR="007E1A0F" w:rsidRPr="004A5BC3">
              <w:rPr>
                <w:i/>
                <w:szCs w:val="24"/>
                <w:lang w:val="et-EE"/>
              </w:rPr>
              <w:t>aastikukaitseline</w:t>
            </w:r>
            <w:proofErr w:type="spellEnd"/>
            <w:r w:rsidR="007E1A0F" w:rsidRPr="004A5BC3">
              <w:rPr>
                <w:i/>
                <w:szCs w:val="24"/>
                <w:lang w:val="et-EE"/>
              </w:rPr>
              <w:t xml:space="preserve"> külastajat suunav</w:t>
            </w:r>
            <w:r w:rsidR="00241E04" w:rsidRPr="004A5BC3">
              <w:rPr>
                <w:i/>
                <w:szCs w:val="24"/>
                <w:lang w:val="et-EE"/>
              </w:rPr>
              <w:t xml:space="preserve"> taristu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900E838" w14:textId="77777777" w:rsidR="00551BC4" w:rsidRPr="009F539A" w:rsidRDefault="00551BC4" w:rsidP="009F539A">
            <w:pPr>
              <w:rPr>
                <w:i/>
                <w:szCs w:val="24"/>
                <w:lang w:val="et-EE"/>
              </w:rPr>
            </w:pPr>
          </w:p>
        </w:tc>
      </w:tr>
    </w:tbl>
    <w:p w14:paraId="31B3EA70" w14:textId="7AB6B102" w:rsidR="1E5886C7" w:rsidRDefault="1E5886C7"/>
    <w:p w14:paraId="3DA120E0" w14:textId="5FA394CD" w:rsidR="006E70CF" w:rsidRPr="009F539A" w:rsidRDefault="00DD541C" w:rsidP="00D861B3">
      <w:pPr>
        <w:spacing w:after="120"/>
        <w:jc w:val="both"/>
        <w:rPr>
          <w:szCs w:val="24"/>
          <w:lang w:val="et-EE"/>
        </w:rPr>
      </w:pPr>
      <w:r w:rsidRPr="009F539A">
        <w:rPr>
          <w:b/>
          <w:szCs w:val="24"/>
          <w:lang w:val="et-EE"/>
        </w:rPr>
        <w:t>3</w:t>
      </w:r>
      <w:r w:rsidR="005B76C9" w:rsidRPr="009F539A">
        <w:rPr>
          <w:b/>
          <w:szCs w:val="24"/>
          <w:lang w:val="et-EE"/>
        </w:rPr>
        <w:t xml:space="preserve">. </w:t>
      </w:r>
      <w:r w:rsidR="00D12E88" w:rsidRPr="009F539A">
        <w:rPr>
          <w:b/>
          <w:szCs w:val="24"/>
          <w:lang w:val="et-EE"/>
        </w:rPr>
        <w:t>TARISTU</w:t>
      </w:r>
      <w:r w:rsidR="0069303B" w:rsidRPr="009F539A">
        <w:rPr>
          <w:b/>
          <w:szCs w:val="24"/>
          <w:lang w:val="et-EE"/>
        </w:rPr>
        <w:t xml:space="preserve"> ANDMED, ASENDIPLAANILINE LAHENDUS</w:t>
      </w:r>
      <w:r w:rsidR="0069303B" w:rsidRPr="009F539A">
        <w:rPr>
          <w:szCs w:val="24"/>
          <w:lang w:val="et-EE"/>
        </w:rPr>
        <w:tab/>
      </w:r>
    </w:p>
    <w:p w14:paraId="591C9B7B" w14:textId="3B8C9C55" w:rsidR="00955136" w:rsidRPr="009F539A" w:rsidRDefault="006E70CF" w:rsidP="009F539A">
      <w:p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 xml:space="preserve">    </w:t>
      </w:r>
      <w:r w:rsidR="00890479" w:rsidRPr="00D861B3">
        <w:rPr>
          <w:szCs w:val="24"/>
          <w:lang w:val="et-EE"/>
        </w:rPr>
        <w:t xml:space="preserve">Asendiplaan toodud lisas </w:t>
      </w:r>
      <w:r w:rsidR="00955136" w:rsidRPr="00D861B3">
        <w:rPr>
          <w:szCs w:val="24"/>
          <w:lang w:val="et-EE"/>
        </w:rPr>
        <w:t>1.</w:t>
      </w:r>
      <w:r w:rsidR="00955136" w:rsidRPr="009F539A">
        <w:rPr>
          <w:szCs w:val="24"/>
          <w:lang w:val="et-EE"/>
        </w:rPr>
        <w:t xml:space="preserve"> </w:t>
      </w:r>
    </w:p>
    <w:p w14:paraId="05CC585D" w14:textId="255D1D3A" w:rsidR="00084B3B" w:rsidRPr="009F539A" w:rsidRDefault="00955136" w:rsidP="009F539A">
      <w:p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 xml:space="preserve">    </w:t>
      </w:r>
      <w:r w:rsidR="00084B3B" w:rsidRPr="009F539A">
        <w:rPr>
          <w:szCs w:val="24"/>
          <w:lang w:val="et-EE"/>
        </w:rPr>
        <w:t>Objekti ju</w:t>
      </w:r>
      <w:r w:rsidR="00C40EE4" w:rsidRPr="009F539A">
        <w:rPr>
          <w:szCs w:val="24"/>
          <w:lang w:val="et-EE"/>
        </w:rPr>
        <w:t xml:space="preserve">urdepääs: </w:t>
      </w:r>
      <w:proofErr w:type="spellStart"/>
      <w:r w:rsidR="00A96BC4">
        <w:rPr>
          <w:szCs w:val="24"/>
          <w:lang w:val="et-EE"/>
        </w:rPr>
        <w:t>Kirna</w:t>
      </w:r>
      <w:proofErr w:type="spellEnd"/>
      <w:r w:rsidR="00A96BC4">
        <w:rPr>
          <w:szCs w:val="24"/>
          <w:lang w:val="et-EE"/>
        </w:rPr>
        <w:t xml:space="preserve"> õpperajalt</w:t>
      </w:r>
      <w:r w:rsidR="00E46F7A">
        <w:rPr>
          <w:szCs w:val="24"/>
          <w:lang w:val="et-EE"/>
        </w:rPr>
        <w:t>.</w:t>
      </w:r>
    </w:p>
    <w:p w14:paraId="2A062D7A" w14:textId="77777777" w:rsidR="00955136" w:rsidRPr="009F539A" w:rsidRDefault="00955136" w:rsidP="009F539A">
      <w:pPr>
        <w:jc w:val="both"/>
        <w:rPr>
          <w:szCs w:val="24"/>
          <w:lang w:val="et-EE"/>
        </w:rPr>
      </w:pPr>
    </w:p>
    <w:tbl>
      <w:tblPr>
        <w:tblW w:w="85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4"/>
        <w:gridCol w:w="890"/>
        <w:gridCol w:w="4278"/>
      </w:tblGrid>
      <w:tr w:rsidR="00084B3B" w:rsidRPr="009F539A" w14:paraId="5C45C9AF" w14:textId="77777777" w:rsidTr="005B76C9">
        <w:trPr>
          <w:trHeight w:val="240"/>
        </w:trPr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B03E71" w14:textId="72224430" w:rsidR="00084B3B" w:rsidRPr="009F539A" w:rsidRDefault="005B76C9" w:rsidP="009F539A">
            <w:pPr>
              <w:jc w:val="center"/>
              <w:rPr>
                <w:i/>
                <w:szCs w:val="24"/>
                <w:lang w:val="et-EE"/>
              </w:rPr>
            </w:pPr>
            <w:r w:rsidRPr="009F539A">
              <w:rPr>
                <w:i/>
                <w:szCs w:val="24"/>
                <w:lang w:val="et-EE"/>
              </w:rPr>
              <w:t>Taristu, taristu element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584A52" w14:textId="3440303F" w:rsidR="00084B3B" w:rsidRPr="009F539A" w:rsidRDefault="005B76C9" w:rsidP="009F539A">
            <w:pPr>
              <w:jc w:val="center"/>
              <w:rPr>
                <w:i/>
                <w:szCs w:val="24"/>
                <w:lang w:val="et-EE"/>
              </w:rPr>
            </w:pPr>
            <w:r w:rsidRPr="009F539A">
              <w:rPr>
                <w:i/>
                <w:szCs w:val="24"/>
                <w:lang w:val="et-EE"/>
              </w:rPr>
              <w:t xml:space="preserve">Kogus </w:t>
            </w: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BD968F" w14:textId="77777777" w:rsidR="00084B3B" w:rsidRPr="009F539A" w:rsidRDefault="00084B3B" w:rsidP="009F539A">
            <w:pPr>
              <w:jc w:val="center"/>
              <w:rPr>
                <w:i/>
                <w:szCs w:val="24"/>
                <w:lang w:val="et-EE"/>
              </w:rPr>
            </w:pPr>
            <w:r w:rsidRPr="009F539A">
              <w:rPr>
                <w:i/>
                <w:szCs w:val="24"/>
                <w:lang w:val="et-EE"/>
              </w:rPr>
              <w:t>Info/kirjeldus</w:t>
            </w:r>
          </w:p>
        </w:tc>
      </w:tr>
      <w:tr w:rsidR="00084B3B" w:rsidRPr="009F539A" w14:paraId="51AB61F4" w14:textId="77777777" w:rsidTr="005B76C9"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1A62A" w14:textId="4F4CFD6D" w:rsidR="00084B3B" w:rsidRPr="009F539A" w:rsidRDefault="00A96BC4" w:rsidP="009F539A">
            <w:pPr>
              <w:rPr>
                <w:szCs w:val="24"/>
                <w:lang w:val="et-EE"/>
              </w:rPr>
            </w:pPr>
            <w:proofErr w:type="spellStart"/>
            <w:r>
              <w:rPr>
                <w:szCs w:val="24"/>
                <w:lang w:val="et-EE"/>
              </w:rPr>
              <w:t>rippsild</w:t>
            </w:r>
            <w:proofErr w:type="spellEnd"/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8096BE" w14:textId="1D879F4E" w:rsidR="00084B3B" w:rsidRPr="009F539A" w:rsidRDefault="00886C84" w:rsidP="009F539A">
            <w:pPr>
              <w:jc w:val="center"/>
              <w:rPr>
                <w:i/>
                <w:szCs w:val="24"/>
                <w:lang w:val="et-EE"/>
              </w:rPr>
            </w:pPr>
            <w:r>
              <w:rPr>
                <w:i/>
                <w:szCs w:val="24"/>
                <w:lang w:val="et-EE"/>
              </w:rPr>
              <w:t>1</w:t>
            </w: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3E23F" w14:textId="45B49FF0" w:rsidR="00084B3B" w:rsidRPr="009F539A" w:rsidRDefault="00886C84" w:rsidP="009F539A">
            <w:pPr>
              <w:jc w:val="both"/>
              <w:rPr>
                <w:i/>
                <w:szCs w:val="24"/>
                <w:lang w:val="et-EE"/>
              </w:rPr>
            </w:pPr>
            <w:r>
              <w:rPr>
                <w:i/>
                <w:szCs w:val="24"/>
                <w:lang w:val="et-EE"/>
              </w:rPr>
              <w:t>Olemasolev</w:t>
            </w:r>
            <w:r w:rsidR="00A96BC4">
              <w:rPr>
                <w:i/>
                <w:szCs w:val="24"/>
                <w:lang w:val="et-EE"/>
              </w:rPr>
              <w:t xml:space="preserve"> 30m </w:t>
            </w:r>
            <w:proofErr w:type="spellStart"/>
            <w:r w:rsidR="00A96BC4">
              <w:rPr>
                <w:i/>
                <w:szCs w:val="24"/>
                <w:lang w:val="et-EE"/>
              </w:rPr>
              <w:t>rippsild</w:t>
            </w:r>
            <w:proofErr w:type="spellEnd"/>
            <w:r w:rsidR="00A96BC4">
              <w:rPr>
                <w:i/>
                <w:szCs w:val="24"/>
                <w:lang w:val="et-EE"/>
              </w:rPr>
              <w:t xml:space="preserve"> vajab </w:t>
            </w:r>
            <w:proofErr w:type="spellStart"/>
            <w:r w:rsidR="00A96BC4">
              <w:rPr>
                <w:i/>
                <w:szCs w:val="24"/>
                <w:lang w:val="et-EE"/>
              </w:rPr>
              <w:t>rek</w:t>
            </w:r>
            <w:proofErr w:type="spellEnd"/>
            <w:r w:rsidR="00A96BC4">
              <w:rPr>
                <w:i/>
                <w:szCs w:val="24"/>
                <w:lang w:val="et-EE"/>
              </w:rPr>
              <w:t xml:space="preserve"> projekti</w:t>
            </w:r>
            <w:r>
              <w:rPr>
                <w:i/>
                <w:szCs w:val="24"/>
                <w:lang w:val="et-EE"/>
              </w:rPr>
              <w:t xml:space="preserve"> </w:t>
            </w:r>
          </w:p>
        </w:tc>
      </w:tr>
      <w:tr w:rsidR="00084B3B" w:rsidRPr="00CB3BC9" w14:paraId="31C93FE6" w14:textId="77777777" w:rsidTr="005B76C9"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9AA07" w14:textId="059A49B2" w:rsidR="00084B3B" w:rsidRPr="009F539A" w:rsidRDefault="00A96BC4" w:rsidP="009F539A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Sild nr 6</w:t>
            </w:r>
            <w:r w:rsidR="00DE02DA">
              <w:rPr>
                <w:szCs w:val="24"/>
                <w:lang w:val="et-EE"/>
              </w:rPr>
              <w:t xml:space="preserve"> 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5CA6F5" w14:textId="0A50B7DA" w:rsidR="00084B3B" w:rsidRPr="009F539A" w:rsidRDefault="00886C84" w:rsidP="009F539A">
            <w:pPr>
              <w:jc w:val="center"/>
              <w:rPr>
                <w:i/>
                <w:szCs w:val="24"/>
                <w:lang w:val="et-EE"/>
              </w:rPr>
            </w:pPr>
            <w:r>
              <w:rPr>
                <w:i/>
                <w:szCs w:val="24"/>
                <w:lang w:val="et-EE"/>
              </w:rPr>
              <w:t>1</w:t>
            </w: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DEBBC" w14:textId="53303157" w:rsidR="00084B3B" w:rsidRPr="009F539A" w:rsidRDefault="00A96BC4" w:rsidP="00DE02DA">
            <w:pPr>
              <w:rPr>
                <w:i/>
                <w:szCs w:val="24"/>
                <w:lang w:val="et-EE"/>
              </w:rPr>
            </w:pPr>
            <w:r>
              <w:rPr>
                <w:i/>
                <w:szCs w:val="24"/>
                <w:lang w:val="et-EE"/>
              </w:rPr>
              <w:t>Olemasolev sild kuulub lammutamisele</w:t>
            </w:r>
            <w:r w:rsidR="00886C84">
              <w:rPr>
                <w:i/>
                <w:szCs w:val="24"/>
                <w:lang w:val="et-EE"/>
              </w:rPr>
              <w:t xml:space="preserve"> </w:t>
            </w:r>
          </w:p>
        </w:tc>
      </w:tr>
      <w:tr w:rsidR="00A96BC4" w:rsidRPr="009F539A" w14:paraId="718B254A" w14:textId="77777777" w:rsidTr="005B76C9"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FE4DA6" w14:textId="51772760" w:rsidR="00A96BC4" w:rsidRPr="00886C84" w:rsidRDefault="00A96BC4" w:rsidP="00A96BC4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Sild nr 8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F5C2A8" w14:textId="55A9D1BA" w:rsidR="00A96BC4" w:rsidRPr="009F539A" w:rsidRDefault="00A96BC4" w:rsidP="00A96BC4">
            <w:pPr>
              <w:jc w:val="center"/>
              <w:rPr>
                <w:i/>
                <w:szCs w:val="24"/>
                <w:lang w:val="et-EE"/>
              </w:rPr>
            </w:pPr>
            <w:r>
              <w:rPr>
                <w:i/>
                <w:szCs w:val="24"/>
                <w:lang w:val="et-EE"/>
              </w:rPr>
              <w:t>1</w:t>
            </w: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96957" w14:textId="457F0288" w:rsidR="00A96BC4" w:rsidRPr="009F539A" w:rsidRDefault="00A96BC4" w:rsidP="00A96BC4">
            <w:pPr>
              <w:jc w:val="both"/>
              <w:rPr>
                <w:i/>
                <w:szCs w:val="24"/>
                <w:lang w:val="et-EE"/>
              </w:rPr>
            </w:pPr>
            <w:r>
              <w:rPr>
                <w:i/>
                <w:szCs w:val="24"/>
                <w:lang w:val="et-EE"/>
              </w:rPr>
              <w:t xml:space="preserve">Olemasolev sild kuulub lammutamisele </w:t>
            </w:r>
          </w:p>
        </w:tc>
      </w:tr>
      <w:tr w:rsidR="007342E8" w:rsidRPr="00CB3BC9" w14:paraId="5E071C94" w14:textId="77777777" w:rsidTr="005B76C9"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0D2EE" w14:textId="095B85FB" w:rsidR="007342E8" w:rsidRPr="009F539A" w:rsidRDefault="007342E8" w:rsidP="009F539A">
            <w:pPr>
              <w:rPr>
                <w:szCs w:val="24"/>
                <w:lang w:val="et-EE"/>
              </w:rPr>
            </w:pP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98E54D" w14:textId="77777777" w:rsidR="007342E8" w:rsidRPr="009F539A" w:rsidRDefault="007342E8" w:rsidP="009F539A">
            <w:pPr>
              <w:jc w:val="center"/>
              <w:rPr>
                <w:i/>
                <w:szCs w:val="24"/>
                <w:lang w:val="et-EE"/>
              </w:rPr>
            </w:pP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A1AA18" w14:textId="632E7C18" w:rsidR="007342E8" w:rsidRPr="009F539A" w:rsidRDefault="007342E8" w:rsidP="009F539A">
            <w:pPr>
              <w:jc w:val="both"/>
              <w:rPr>
                <w:i/>
                <w:szCs w:val="24"/>
                <w:lang w:val="et-EE"/>
              </w:rPr>
            </w:pPr>
          </w:p>
        </w:tc>
      </w:tr>
      <w:tr w:rsidR="00886C84" w:rsidRPr="009F539A" w14:paraId="334A28A0" w14:textId="77777777" w:rsidTr="005B76C9"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347180" w14:textId="18067154" w:rsidR="00886C84" w:rsidRPr="009F539A" w:rsidRDefault="00886C84" w:rsidP="009F539A">
            <w:pPr>
              <w:rPr>
                <w:szCs w:val="24"/>
                <w:lang w:val="et-EE"/>
              </w:rPr>
            </w:pP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F324D9" w14:textId="77777777" w:rsidR="00886C84" w:rsidRPr="009F539A" w:rsidRDefault="00886C84" w:rsidP="009F539A">
            <w:pPr>
              <w:jc w:val="center"/>
              <w:rPr>
                <w:i/>
                <w:szCs w:val="24"/>
                <w:lang w:val="et-EE"/>
              </w:rPr>
            </w:pP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98183" w14:textId="172F98D2" w:rsidR="00886C84" w:rsidRPr="009F539A" w:rsidRDefault="00886C84" w:rsidP="009F539A">
            <w:pPr>
              <w:jc w:val="both"/>
              <w:rPr>
                <w:i/>
                <w:szCs w:val="24"/>
                <w:lang w:val="et-EE"/>
              </w:rPr>
            </w:pPr>
          </w:p>
        </w:tc>
      </w:tr>
    </w:tbl>
    <w:p w14:paraId="3B9DFCD0" w14:textId="7BAD8178" w:rsidR="00084B3B" w:rsidRPr="009F539A" w:rsidRDefault="00084B3B" w:rsidP="009F539A">
      <w:pPr>
        <w:jc w:val="both"/>
        <w:rPr>
          <w:b/>
          <w:szCs w:val="24"/>
          <w:lang w:val="et-EE"/>
        </w:rPr>
      </w:pPr>
    </w:p>
    <w:p w14:paraId="48B884A4" w14:textId="78FFFE8E" w:rsidR="002D0413" w:rsidRPr="009F539A" w:rsidRDefault="005964D0" w:rsidP="009F539A">
      <w:pPr>
        <w:spacing w:after="120"/>
        <w:jc w:val="both"/>
        <w:rPr>
          <w:b/>
          <w:szCs w:val="24"/>
          <w:lang w:val="et-EE"/>
        </w:rPr>
      </w:pPr>
      <w:r w:rsidRPr="009F539A">
        <w:rPr>
          <w:b/>
          <w:szCs w:val="24"/>
          <w:lang w:val="et-EE"/>
        </w:rPr>
        <w:t xml:space="preserve">4. </w:t>
      </w:r>
      <w:r w:rsidR="002D0413" w:rsidRPr="009F539A">
        <w:rPr>
          <w:b/>
          <w:szCs w:val="24"/>
          <w:lang w:val="et-EE"/>
        </w:rPr>
        <w:t xml:space="preserve">RAJATISTE TEHNILISED ANDMED, NÕUDED </w:t>
      </w:r>
    </w:p>
    <w:tbl>
      <w:tblPr>
        <w:tblW w:w="932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4"/>
        <w:gridCol w:w="5103"/>
      </w:tblGrid>
      <w:tr w:rsidR="002D0413" w:rsidRPr="00CB3BC9" w14:paraId="3E493E58" w14:textId="77777777" w:rsidTr="1E5886C7">
        <w:tc>
          <w:tcPr>
            <w:tcW w:w="4224" w:type="dxa"/>
          </w:tcPr>
          <w:p w14:paraId="69C575B8" w14:textId="4FA4931E" w:rsidR="002D0413" w:rsidRPr="009F539A" w:rsidRDefault="00A96BC4" w:rsidP="009F539A">
            <w:pPr>
              <w:rPr>
                <w:szCs w:val="24"/>
                <w:lang w:val="et-EE"/>
              </w:rPr>
            </w:pPr>
            <w:proofErr w:type="spellStart"/>
            <w:r>
              <w:rPr>
                <w:szCs w:val="24"/>
                <w:lang w:val="et-EE"/>
              </w:rPr>
              <w:t>Rippsild</w:t>
            </w:r>
            <w:proofErr w:type="spellEnd"/>
          </w:p>
        </w:tc>
        <w:tc>
          <w:tcPr>
            <w:tcW w:w="5103" w:type="dxa"/>
          </w:tcPr>
          <w:p w14:paraId="0ACEE58E" w14:textId="0CBF9F25" w:rsidR="00CA36CF" w:rsidRPr="00F24F50" w:rsidRDefault="00DE02DA" w:rsidP="1E5886C7">
            <w:pPr>
              <w:jc w:val="both"/>
              <w:rPr>
                <w:i/>
                <w:iCs/>
                <w:color w:val="000000" w:themeColor="text1"/>
                <w:highlight w:val="yellow"/>
                <w:lang w:val="et-EE"/>
              </w:rPr>
            </w:pPr>
            <w:r w:rsidRPr="1E5886C7">
              <w:rPr>
                <w:i/>
                <w:iCs/>
                <w:color w:val="000000" w:themeColor="text1"/>
                <w:lang w:val="et-EE"/>
              </w:rPr>
              <w:t>Hinnata olemasoleva silla konstruktsioonide seisukorda ja vastavalt sellele projekteerida lahendus</w:t>
            </w:r>
            <w:r w:rsidRPr="005152DF">
              <w:rPr>
                <w:i/>
                <w:iCs/>
                <w:color w:val="000000" w:themeColor="text1"/>
                <w:lang w:val="et-EE"/>
              </w:rPr>
              <w:t xml:space="preserve">. </w:t>
            </w:r>
            <w:r w:rsidR="00133966" w:rsidRPr="005152DF">
              <w:rPr>
                <w:i/>
                <w:iCs/>
                <w:color w:val="000000" w:themeColor="text1"/>
                <w:lang w:val="et-EE"/>
              </w:rPr>
              <w:t>Sild</w:t>
            </w:r>
            <w:r w:rsidR="1DB4165E" w:rsidRPr="005152DF">
              <w:rPr>
                <w:i/>
                <w:iCs/>
                <w:color w:val="000000" w:themeColor="text1"/>
                <w:lang w:val="et-EE"/>
              </w:rPr>
              <w:t xml:space="preserve"> on kasutamiseks </w:t>
            </w:r>
            <w:r w:rsidR="00133966" w:rsidRPr="005152DF">
              <w:rPr>
                <w:i/>
                <w:iCs/>
                <w:color w:val="000000" w:themeColor="text1"/>
                <w:lang w:val="et-EE"/>
              </w:rPr>
              <w:t>jalakäijatele, kandevõime max.10 inimest.</w:t>
            </w:r>
            <w:r w:rsidR="00133966" w:rsidRPr="1E5886C7">
              <w:rPr>
                <w:i/>
                <w:iCs/>
                <w:color w:val="000000" w:themeColor="text1"/>
                <w:lang w:val="et-EE"/>
              </w:rPr>
              <w:t xml:space="preserve"> </w:t>
            </w:r>
            <w:r w:rsidRPr="1E5886C7">
              <w:rPr>
                <w:i/>
                <w:iCs/>
                <w:color w:val="000000" w:themeColor="text1"/>
                <w:lang w:val="et-EE"/>
              </w:rPr>
              <w:t>Laudis ja käsipuud – puit.</w:t>
            </w:r>
            <w:r w:rsidR="00F24F50" w:rsidRPr="1E5886C7">
              <w:rPr>
                <w:i/>
                <w:iCs/>
                <w:color w:val="000000" w:themeColor="text1"/>
                <w:lang w:val="et-EE"/>
              </w:rPr>
              <w:t xml:space="preserve"> </w:t>
            </w:r>
          </w:p>
        </w:tc>
      </w:tr>
      <w:tr w:rsidR="00A96BC4" w:rsidRPr="009F539A" w14:paraId="62A9F03D" w14:textId="77777777" w:rsidTr="1E5886C7">
        <w:tc>
          <w:tcPr>
            <w:tcW w:w="4224" w:type="dxa"/>
          </w:tcPr>
          <w:p w14:paraId="5E8313C3" w14:textId="36EB043C" w:rsidR="00A96BC4" w:rsidRPr="009F539A" w:rsidRDefault="00A96BC4" w:rsidP="00A96BC4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Sild nr 6</w:t>
            </w:r>
            <w:r w:rsidR="00DE02DA">
              <w:rPr>
                <w:szCs w:val="24"/>
                <w:lang w:val="et-EE"/>
              </w:rPr>
              <w:t xml:space="preserve"> </w:t>
            </w:r>
          </w:p>
        </w:tc>
        <w:tc>
          <w:tcPr>
            <w:tcW w:w="5103" w:type="dxa"/>
          </w:tcPr>
          <w:p w14:paraId="659A11CE" w14:textId="0421D33F" w:rsidR="00A96BC4" w:rsidRPr="009A656E" w:rsidRDefault="00DE02DA" w:rsidP="00A96BC4">
            <w:pPr>
              <w:jc w:val="both"/>
              <w:rPr>
                <w:i/>
                <w:color w:val="000000"/>
                <w:szCs w:val="24"/>
                <w:lang w:val="et-EE"/>
              </w:rPr>
            </w:pPr>
            <w:r w:rsidRPr="00DE02DA">
              <w:rPr>
                <w:i/>
                <w:color w:val="000000"/>
                <w:szCs w:val="24"/>
                <w:lang w:val="et-EE"/>
              </w:rPr>
              <w:t xml:space="preserve">Projekteerida </w:t>
            </w:r>
            <w:r w:rsidR="00E6169D">
              <w:rPr>
                <w:i/>
                <w:color w:val="000000"/>
                <w:szCs w:val="24"/>
                <w:lang w:val="et-EE"/>
              </w:rPr>
              <w:t xml:space="preserve">jalakäijate </w:t>
            </w:r>
            <w:r w:rsidR="00A02383">
              <w:rPr>
                <w:i/>
                <w:color w:val="000000"/>
                <w:szCs w:val="24"/>
                <w:lang w:val="et-EE"/>
              </w:rPr>
              <w:t>sild/</w:t>
            </w:r>
            <w:r w:rsidRPr="00DE02DA">
              <w:rPr>
                <w:i/>
                <w:color w:val="000000"/>
                <w:szCs w:val="24"/>
                <w:lang w:val="et-EE"/>
              </w:rPr>
              <w:t>purre</w:t>
            </w:r>
            <w:r w:rsidR="00E6169D">
              <w:rPr>
                <w:i/>
                <w:color w:val="000000"/>
                <w:szCs w:val="24"/>
                <w:lang w:val="et-EE"/>
              </w:rPr>
              <w:t xml:space="preserve"> luhatee kõrvale</w:t>
            </w:r>
            <w:r w:rsidRPr="00DE02DA">
              <w:rPr>
                <w:i/>
                <w:color w:val="000000"/>
                <w:szCs w:val="24"/>
                <w:lang w:val="et-EE"/>
              </w:rPr>
              <w:t xml:space="preserve"> (pikkus vastavalt asukoha tingimustele</w:t>
            </w:r>
            <w:r w:rsidR="00E6169D">
              <w:rPr>
                <w:i/>
                <w:color w:val="000000"/>
                <w:szCs w:val="24"/>
                <w:lang w:val="et-EE"/>
              </w:rPr>
              <w:t>)</w:t>
            </w:r>
            <w:r w:rsidRPr="00DE02DA">
              <w:rPr>
                <w:i/>
                <w:color w:val="000000"/>
                <w:szCs w:val="24"/>
                <w:lang w:val="et-EE"/>
              </w:rPr>
              <w:t>. Projekteerida kruvivaiadel,</w:t>
            </w:r>
            <w:r w:rsidR="00A02383">
              <w:rPr>
                <w:i/>
                <w:color w:val="000000"/>
                <w:szCs w:val="24"/>
                <w:lang w:val="et-EE"/>
              </w:rPr>
              <w:t xml:space="preserve"> </w:t>
            </w:r>
            <w:r w:rsidRPr="00DE02DA">
              <w:rPr>
                <w:i/>
                <w:color w:val="000000"/>
                <w:szCs w:val="24"/>
                <w:lang w:val="et-EE"/>
              </w:rPr>
              <w:t xml:space="preserve">kandekonstruktsioonid metallist, laudis puit, </w:t>
            </w:r>
            <w:r w:rsidRPr="005152DF">
              <w:rPr>
                <w:i/>
                <w:color w:val="000000"/>
                <w:szCs w:val="24"/>
                <w:lang w:val="et-EE"/>
              </w:rPr>
              <w:t>käsipuu ühel küljel.</w:t>
            </w:r>
          </w:p>
        </w:tc>
      </w:tr>
      <w:tr w:rsidR="00A96BC4" w:rsidRPr="009F539A" w14:paraId="42C3DD20" w14:textId="77777777" w:rsidTr="1E5886C7">
        <w:tc>
          <w:tcPr>
            <w:tcW w:w="4224" w:type="dxa"/>
          </w:tcPr>
          <w:p w14:paraId="7FDEA80C" w14:textId="00969BB3" w:rsidR="00A96BC4" w:rsidRPr="009F539A" w:rsidRDefault="00A96BC4" w:rsidP="00A96BC4">
            <w:pPr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Sild nr 8</w:t>
            </w:r>
          </w:p>
        </w:tc>
        <w:tc>
          <w:tcPr>
            <w:tcW w:w="5103" w:type="dxa"/>
          </w:tcPr>
          <w:p w14:paraId="1BE1DC0F" w14:textId="20B1C0F3" w:rsidR="00A96BC4" w:rsidRPr="009A656E" w:rsidRDefault="00E6169D" w:rsidP="00A96BC4">
            <w:pPr>
              <w:jc w:val="both"/>
              <w:rPr>
                <w:i/>
                <w:color w:val="000000"/>
                <w:szCs w:val="24"/>
                <w:lang w:val="et-EE"/>
              </w:rPr>
            </w:pPr>
            <w:r w:rsidRPr="00E6169D">
              <w:rPr>
                <w:i/>
                <w:color w:val="000000"/>
                <w:szCs w:val="24"/>
                <w:lang w:val="et-EE"/>
              </w:rPr>
              <w:t>Projekteerida jalakäijate sild/purre luhatee kõrvale (pikkus vastavalt asukoha tingimustele). Projekteerida kruvivaiadel, kandekonstruktsioonid metallist, laudis puit, käsipuu ühel küljel.</w:t>
            </w:r>
          </w:p>
        </w:tc>
      </w:tr>
      <w:tr w:rsidR="00A96BC4" w:rsidRPr="009F539A" w14:paraId="7FC1F2C5" w14:textId="77777777" w:rsidTr="1E5886C7">
        <w:tc>
          <w:tcPr>
            <w:tcW w:w="4224" w:type="dxa"/>
          </w:tcPr>
          <w:p w14:paraId="560EDEB1" w14:textId="087E0799" w:rsidR="00A96BC4" w:rsidRPr="009F539A" w:rsidRDefault="00A96BC4" w:rsidP="00A96BC4">
            <w:pPr>
              <w:rPr>
                <w:szCs w:val="24"/>
                <w:lang w:val="et-EE"/>
              </w:rPr>
            </w:pPr>
          </w:p>
        </w:tc>
        <w:tc>
          <w:tcPr>
            <w:tcW w:w="5103" w:type="dxa"/>
          </w:tcPr>
          <w:p w14:paraId="1382108F" w14:textId="2A7292FF" w:rsidR="00A96BC4" w:rsidRPr="009F539A" w:rsidRDefault="00A96BC4" w:rsidP="00A96BC4">
            <w:pPr>
              <w:jc w:val="both"/>
              <w:rPr>
                <w:i/>
                <w:color w:val="000000"/>
                <w:szCs w:val="24"/>
                <w:lang w:val="et-EE"/>
              </w:rPr>
            </w:pPr>
          </w:p>
        </w:tc>
      </w:tr>
    </w:tbl>
    <w:p w14:paraId="66401633" w14:textId="1F309ED8" w:rsidR="00D137B4" w:rsidRPr="009F539A" w:rsidRDefault="00D137B4" w:rsidP="009F539A">
      <w:pPr>
        <w:jc w:val="both"/>
        <w:rPr>
          <w:b/>
          <w:szCs w:val="24"/>
          <w:lang w:val="et-EE"/>
        </w:rPr>
      </w:pPr>
    </w:p>
    <w:p w14:paraId="274A8BBA" w14:textId="77777777" w:rsidR="00CE1F62" w:rsidRPr="009F539A" w:rsidRDefault="00CE1F62" w:rsidP="009F539A">
      <w:pPr>
        <w:jc w:val="both"/>
        <w:rPr>
          <w:b/>
          <w:szCs w:val="24"/>
          <w:lang w:val="et-EE"/>
        </w:rPr>
      </w:pPr>
    </w:p>
    <w:p w14:paraId="5A8D2E12" w14:textId="38AB8E16" w:rsidR="000F3287" w:rsidRPr="009F539A" w:rsidRDefault="002D0413" w:rsidP="009F539A">
      <w:pPr>
        <w:spacing w:after="120"/>
        <w:jc w:val="both"/>
        <w:rPr>
          <w:b/>
          <w:szCs w:val="24"/>
          <w:lang w:val="et-EE"/>
        </w:rPr>
      </w:pPr>
      <w:r w:rsidRPr="1E5886C7">
        <w:rPr>
          <w:b/>
          <w:bCs/>
          <w:lang w:val="et-EE"/>
        </w:rPr>
        <w:t>5</w:t>
      </w:r>
      <w:r w:rsidR="0094339A" w:rsidRPr="1E5886C7">
        <w:rPr>
          <w:b/>
          <w:bCs/>
          <w:lang w:val="et-EE"/>
        </w:rPr>
        <w:t xml:space="preserve">. </w:t>
      </w:r>
      <w:r w:rsidR="00DD541C" w:rsidRPr="1E5886C7">
        <w:rPr>
          <w:b/>
          <w:bCs/>
          <w:lang w:val="et-EE"/>
        </w:rPr>
        <w:t>KAITSET JA TEGEVUSI REGULEERIVAD AKTID</w:t>
      </w:r>
      <w:r w:rsidR="000F3287" w:rsidRPr="1E5886C7">
        <w:rPr>
          <w:b/>
          <w:bCs/>
          <w:lang w:val="et-EE"/>
        </w:rPr>
        <w:t xml:space="preserve"> 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6"/>
        <w:gridCol w:w="2641"/>
        <w:gridCol w:w="4783"/>
      </w:tblGrid>
      <w:tr w:rsidR="00A96BC4" w:rsidRPr="00196095" w14:paraId="5A3B138B" w14:textId="77777777" w:rsidTr="1E5886C7">
        <w:trPr>
          <w:trHeight w:val="488"/>
        </w:trPr>
        <w:tc>
          <w:tcPr>
            <w:tcW w:w="957" w:type="pct"/>
            <w:vMerge w:val="restart"/>
          </w:tcPr>
          <w:p w14:paraId="6D350DBB" w14:textId="77777777" w:rsidR="00A96BC4" w:rsidRPr="00196095" w:rsidRDefault="00A96BC4" w:rsidP="006A591C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Seadused</w:t>
            </w:r>
          </w:p>
        </w:tc>
        <w:tc>
          <w:tcPr>
            <w:tcW w:w="1442" w:type="pct"/>
          </w:tcPr>
          <w:p w14:paraId="275CA18B" w14:textId="77777777" w:rsidR="00A96BC4" w:rsidRPr="009A720C" w:rsidRDefault="00E9614F" w:rsidP="006A591C">
            <w:pPr>
              <w:jc w:val="both"/>
              <w:rPr>
                <w:i/>
                <w:szCs w:val="24"/>
                <w:lang w:val="et-EE"/>
              </w:rPr>
            </w:pPr>
            <w:hyperlink r:id="rId11" w:history="1">
              <w:r w:rsidR="00A96BC4" w:rsidRPr="009A720C">
                <w:rPr>
                  <w:rStyle w:val="Hyperlink"/>
                  <w:i/>
                  <w:color w:val="auto"/>
                  <w:szCs w:val="24"/>
                  <w:bdr w:val="none" w:sz="0" w:space="0" w:color="auto" w:frame="1"/>
                  <w:lang w:val="et-EE"/>
                </w:rPr>
                <w:t>Veeseadus</w:t>
              </w:r>
            </w:hyperlink>
          </w:p>
        </w:tc>
        <w:tc>
          <w:tcPr>
            <w:tcW w:w="2601" w:type="pct"/>
          </w:tcPr>
          <w:p w14:paraId="27AE0679" w14:textId="77777777" w:rsidR="00A96BC4" w:rsidRPr="00196095" w:rsidRDefault="00A96BC4" w:rsidP="006A591C">
            <w:pPr>
              <w:jc w:val="both"/>
              <w:rPr>
                <w:i/>
                <w:lang w:val="et-EE"/>
              </w:rPr>
            </w:pPr>
            <w:r w:rsidRPr="00797937">
              <w:rPr>
                <w:i/>
                <w:lang w:val="et-EE"/>
              </w:rPr>
              <w:t>Jär</w:t>
            </w:r>
            <w:r>
              <w:rPr>
                <w:i/>
                <w:lang w:val="et-EE"/>
              </w:rPr>
              <w:t>gida V</w:t>
            </w:r>
            <w:r w:rsidRPr="00797937">
              <w:rPr>
                <w:i/>
                <w:lang w:val="et-EE"/>
              </w:rPr>
              <w:t>e</w:t>
            </w:r>
            <w:r>
              <w:rPr>
                <w:i/>
                <w:lang w:val="et-EE"/>
              </w:rPr>
              <w:t>eseadusest tulenevaid piiranguid. Objekt paikneb r</w:t>
            </w:r>
            <w:r w:rsidRPr="00D3591E">
              <w:rPr>
                <w:i/>
                <w:lang w:val="et-EE"/>
              </w:rPr>
              <w:t>anna või kalda veekaitsevöönd</w:t>
            </w:r>
            <w:r>
              <w:rPr>
                <w:i/>
                <w:lang w:val="et-EE"/>
              </w:rPr>
              <w:t xml:space="preserve">is (Pedja jõgi, Pikknurme jõgi). </w:t>
            </w:r>
          </w:p>
        </w:tc>
      </w:tr>
      <w:tr w:rsidR="00A96BC4" w:rsidRPr="006A022E" w14:paraId="2758A5A8" w14:textId="77777777" w:rsidTr="1E5886C7">
        <w:trPr>
          <w:trHeight w:val="851"/>
        </w:trPr>
        <w:tc>
          <w:tcPr>
            <w:tcW w:w="957" w:type="pct"/>
            <w:vMerge/>
          </w:tcPr>
          <w:p w14:paraId="27698F31" w14:textId="77777777" w:rsidR="00A96BC4" w:rsidRPr="00196095" w:rsidRDefault="00A96BC4" w:rsidP="006A591C">
            <w:pPr>
              <w:ind w:left="360"/>
              <w:jc w:val="both"/>
              <w:rPr>
                <w:lang w:val="et-EE"/>
              </w:rPr>
            </w:pPr>
          </w:p>
        </w:tc>
        <w:tc>
          <w:tcPr>
            <w:tcW w:w="1442" w:type="pct"/>
          </w:tcPr>
          <w:p w14:paraId="17A72086" w14:textId="77777777" w:rsidR="00A96BC4" w:rsidRPr="009A720C" w:rsidRDefault="00E9614F" w:rsidP="006A591C">
            <w:pPr>
              <w:jc w:val="both"/>
              <w:rPr>
                <w:i/>
                <w:szCs w:val="24"/>
                <w:lang w:val="et-EE"/>
              </w:rPr>
            </w:pPr>
            <w:hyperlink r:id="rId12" w:history="1">
              <w:r w:rsidR="00A96BC4" w:rsidRPr="009A720C">
                <w:rPr>
                  <w:rStyle w:val="Hyperlink"/>
                  <w:i/>
                  <w:color w:val="auto"/>
                  <w:szCs w:val="24"/>
                  <w:bdr w:val="none" w:sz="0" w:space="0" w:color="auto" w:frame="1"/>
                  <w:lang w:val="et-EE"/>
                </w:rPr>
                <w:t>Looduskaitseseadus</w:t>
              </w:r>
            </w:hyperlink>
          </w:p>
        </w:tc>
        <w:tc>
          <w:tcPr>
            <w:tcW w:w="2601" w:type="pct"/>
          </w:tcPr>
          <w:p w14:paraId="0197605E" w14:textId="77777777" w:rsidR="00A96BC4" w:rsidRPr="006A022E" w:rsidRDefault="00A96BC4" w:rsidP="006A591C">
            <w:pPr>
              <w:jc w:val="both"/>
              <w:rPr>
                <w:i/>
                <w:lang w:val="et-EE"/>
              </w:rPr>
            </w:pPr>
            <w:r w:rsidRPr="006A022E">
              <w:rPr>
                <w:i/>
                <w:iCs/>
                <w:szCs w:val="24"/>
                <w:lang w:val="et-EE"/>
              </w:rPr>
              <w:t>Objekt paikneb</w:t>
            </w:r>
            <w:r>
              <w:rPr>
                <w:i/>
                <w:iCs/>
                <w:szCs w:val="24"/>
                <w:lang w:val="et-EE"/>
              </w:rPr>
              <w:t xml:space="preserve"> Alam-Pedja looduskaitsealal ning </w:t>
            </w:r>
            <w:proofErr w:type="spellStart"/>
            <w:r>
              <w:rPr>
                <w:i/>
                <w:iCs/>
                <w:szCs w:val="24"/>
                <w:lang w:val="et-EE"/>
              </w:rPr>
              <w:t>Ramsari</w:t>
            </w:r>
            <w:proofErr w:type="spellEnd"/>
            <w:r>
              <w:rPr>
                <w:i/>
                <w:iCs/>
                <w:szCs w:val="24"/>
                <w:lang w:val="et-EE"/>
              </w:rPr>
              <w:t xml:space="preserve"> ja Natura 2000 alal (Alam-Pedja loodusalal ja Alam-Pedja linnualalt).</w:t>
            </w:r>
            <w:r w:rsidRPr="00D3591E">
              <w:rPr>
                <w:lang w:val="et-EE"/>
              </w:rPr>
              <w:t xml:space="preserve"> </w:t>
            </w:r>
            <w:r w:rsidRPr="00D3591E">
              <w:rPr>
                <w:i/>
                <w:lang w:val="et-EE"/>
              </w:rPr>
              <w:t>Objekt paikneb r</w:t>
            </w:r>
            <w:r w:rsidRPr="00D3591E">
              <w:rPr>
                <w:i/>
                <w:iCs/>
                <w:szCs w:val="24"/>
                <w:lang w:val="et-EE"/>
              </w:rPr>
              <w:t>anna või kalda piiranguvöönd</w:t>
            </w:r>
            <w:r>
              <w:rPr>
                <w:i/>
                <w:iCs/>
                <w:szCs w:val="24"/>
                <w:lang w:val="et-EE"/>
              </w:rPr>
              <w:t xml:space="preserve">is. </w:t>
            </w:r>
          </w:p>
        </w:tc>
      </w:tr>
      <w:tr w:rsidR="00A96BC4" w:rsidRPr="006A022E" w14:paraId="2FE211FC" w14:textId="77777777" w:rsidTr="1E5886C7">
        <w:trPr>
          <w:trHeight w:val="851"/>
        </w:trPr>
        <w:tc>
          <w:tcPr>
            <w:tcW w:w="957" w:type="pct"/>
            <w:vMerge/>
          </w:tcPr>
          <w:p w14:paraId="0ED7D7A8" w14:textId="77777777" w:rsidR="00A96BC4" w:rsidRPr="00196095" w:rsidRDefault="00A96BC4" w:rsidP="006A591C">
            <w:pPr>
              <w:ind w:left="360"/>
              <w:jc w:val="both"/>
              <w:rPr>
                <w:lang w:val="et-EE"/>
              </w:rPr>
            </w:pPr>
          </w:p>
        </w:tc>
        <w:tc>
          <w:tcPr>
            <w:tcW w:w="1442" w:type="pct"/>
          </w:tcPr>
          <w:p w14:paraId="0978FACC" w14:textId="77777777" w:rsidR="00A96BC4" w:rsidRPr="009A720C" w:rsidRDefault="00E9614F" w:rsidP="006A591C">
            <w:pPr>
              <w:suppressAutoHyphens/>
              <w:jc w:val="both"/>
              <w:rPr>
                <w:i/>
                <w:szCs w:val="24"/>
                <w:u w:val="single"/>
                <w:lang w:val="et-EE" w:eastAsia="ar-SA"/>
              </w:rPr>
            </w:pPr>
            <w:hyperlink r:id="rId13" w:history="1">
              <w:r w:rsidR="00A96BC4" w:rsidRPr="009A720C">
                <w:rPr>
                  <w:rStyle w:val="Hyperlink"/>
                  <w:i/>
                  <w:color w:val="auto"/>
                  <w:szCs w:val="24"/>
                  <w:lang w:val="et-EE" w:eastAsia="ar-SA"/>
                </w:rPr>
                <w:t>Planeerimisseadus</w:t>
              </w:r>
            </w:hyperlink>
          </w:p>
        </w:tc>
        <w:tc>
          <w:tcPr>
            <w:tcW w:w="2601" w:type="pct"/>
          </w:tcPr>
          <w:p w14:paraId="013A2D22" w14:textId="77777777" w:rsidR="00A96BC4" w:rsidRPr="006A022E" w:rsidRDefault="00A96BC4" w:rsidP="006A591C">
            <w:pPr>
              <w:jc w:val="both"/>
              <w:rPr>
                <w:i/>
                <w:iCs/>
                <w:szCs w:val="24"/>
                <w:lang w:val="et-EE"/>
              </w:rPr>
            </w:pPr>
            <w:r w:rsidRPr="00D3591E">
              <w:rPr>
                <w:i/>
                <w:iCs/>
                <w:szCs w:val="24"/>
                <w:lang w:val="et-EE"/>
              </w:rPr>
              <w:t xml:space="preserve">Järgida Planeerimisseadusest tulenevaid piiranguid. </w:t>
            </w:r>
            <w:r>
              <w:rPr>
                <w:i/>
                <w:iCs/>
                <w:szCs w:val="24"/>
                <w:lang w:val="et-EE"/>
              </w:rPr>
              <w:t>Objekti paikneb r</w:t>
            </w:r>
            <w:r w:rsidRPr="00D3591E">
              <w:rPr>
                <w:i/>
                <w:iCs/>
                <w:szCs w:val="24"/>
                <w:lang w:val="et-EE"/>
              </w:rPr>
              <w:t>anna või kalda ehituskeeluvöönd</w:t>
            </w:r>
            <w:r>
              <w:rPr>
                <w:i/>
                <w:iCs/>
                <w:szCs w:val="24"/>
                <w:lang w:val="et-EE"/>
              </w:rPr>
              <w:t>is. ((Pedja jõgi, Pikknurme jõgi).</w:t>
            </w:r>
          </w:p>
        </w:tc>
      </w:tr>
      <w:tr w:rsidR="00A96BC4" w:rsidRPr="006A022E" w14:paraId="357A94B1" w14:textId="77777777" w:rsidTr="1E5886C7">
        <w:trPr>
          <w:trHeight w:val="851"/>
        </w:trPr>
        <w:tc>
          <w:tcPr>
            <w:tcW w:w="957" w:type="pct"/>
            <w:vMerge/>
          </w:tcPr>
          <w:p w14:paraId="0ED8BB38" w14:textId="77777777" w:rsidR="00A96BC4" w:rsidRPr="00196095" w:rsidRDefault="00A96BC4" w:rsidP="006A591C">
            <w:pPr>
              <w:ind w:left="360"/>
              <w:jc w:val="both"/>
              <w:rPr>
                <w:lang w:val="et-EE"/>
              </w:rPr>
            </w:pPr>
          </w:p>
        </w:tc>
        <w:tc>
          <w:tcPr>
            <w:tcW w:w="1442" w:type="pct"/>
          </w:tcPr>
          <w:p w14:paraId="2B92FF54" w14:textId="77777777" w:rsidR="00A96BC4" w:rsidRPr="004A1CA7" w:rsidRDefault="00E9614F" w:rsidP="006A591C">
            <w:pPr>
              <w:suppressAutoHyphens/>
              <w:jc w:val="both"/>
              <w:rPr>
                <w:i/>
              </w:rPr>
            </w:pPr>
            <w:hyperlink r:id="rId14" w:history="1">
              <w:proofErr w:type="spellStart"/>
              <w:r w:rsidR="00A96BC4" w:rsidRPr="004A1CA7">
                <w:rPr>
                  <w:rStyle w:val="Hyperlink"/>
                  <w:i/>
                  <w:color w:val="auto"/>
                </w:rPr>
                <w:t>Maaparandusseadus</w:t>
              </w:r>
              <w:proofErr w:type="spellEnd"/>
            </w:hyperlink>
          </w:p>
        </w:tc>
        <w:tc>
          <w:tcPr>
            <w:tcW w:w="2601" w:type="pct"/>
          </w:tcPr>
          <w:p w14:paraId="415A04E5" w14:textId="0D70D84E" w:rsidR="00A96BC4" w:rsidRPr="00D3591E" w:rsidRDefault="564A113A" w:rsidP="1E5886C7">
            <w:pPr>
              <w:jc w:val="both"/>
              <w:rPr>
                <w:i/>
                <w:iCs/>
                <w:lang w:val="et-EE"/>
              </w:rPr>
            </w:pPr>
            <w:proofErr w:type="spellStart"/>
            <w:r w:rsidRPr="1E5886C7">
              <w:rPr>
                <w:i/>
                <w:iCs/>
                <w:lang w:val="et-EE"/>
              </w:rPr>
              <w:t>Kirna</w:t>
            </w:r>
            <w:proofErr w:type="spellEnd"/>
            <w:r w:rsidRPr="1E5886C7">
              <w:rPr>
                <w:i/>
                <w:iCs/>
                <w:lang w:val="et-EE"/>
              </w:rPr>
              <w:t xml:space="preserve"> õpperajal</w:t>
            </w:r>
            <w:r w:rsidR="00A96BC4" w:rsidRPr="1E5886C7">
              <w:rPr>
                <w:i/>
                <w:iCs/>
                <w:lang w:val="et-EE"/>
              </w:rPr>
              <w:t xml:space="preserve"> paikneb ning </w:t>
            </w:r>
            <w:r w:rsidR="0FE84BB8" w:rsidRPr="1E5886C7">
              <w:rPr>
                <w:i/>
                <w:iCs/>
                <w:lang w:val="et-EE"/>
              </w:rPr>
              <w:t xml:space="preserve">rada </w:t>
            </w:r>
            <w:r w:rsidR="00A96BC4" w:rsidRPr="1E5886C7">
              <w:rPr>
                <w:i/>
                <w:iCs/>
                <w:lang w:val="et-EE"/>
              </w:rPr>
              <w:t xml:space="preserve">piirneb maaparandushoiualaga (vööndi nimi: VILLEMI/METSAKUIVENDUS), ning avatud eesvooluga (Villemi) valgalaga kuni 10km2. </w:t>
            </w:r>
          </w:p>
        </w:tc>
      </w:tr>
      <w:tr w:rsidR="00A96BC4" w:rsidRPr="006A022E" w14:paraId="31B8434F" w14:textId="77777777" w:rsidTr="1E5886C7">
        <w:trPr>
          <w:trHeight w:val="387"/>
        </w:trPr>
        <w:tc>
          <w:tcPr>
            <w:tcW w:w="957" w:type="pct"/>
            <w:vMerge/>
          </w:tcPr>
          <w:p w14:paraId="3AA7196D" w14:textId="77777777" w:rsidR="00A96BC4" w:rsidRPr="00196095" w:rsidRDefault="00A96BC4" w:rsidP="006A591C">
            <w:pPr>
              <w:ind w:left="360"/>
              <w:jc w:val="both"/>
              <w:rPr>
                <w:lang w:val="et-EE"/>
              </w:rPr>
            </w:pPr>
          </w:p>
        </w:tc>
        <w:tc>
          <w:tcPr>
            <w:tcW w:w="1442" w:type="pct"/>
          </w:tcPr>
          <w:p w14:paraId="37873D3F" w14:textId="77777777" w:rsidR="00A96BC4" w:rsidRPr="009A720C" w:rsidRDefault="00E9614F" w:rsidP="006A591C">
            <w:pPr>
              <w:jc w:val="both"/>
              <w:rPr>
                <w:i/>
                <w:szCs w:val="24"/>
                <w:lang w:val="et-EE"/>
              </w:rPr>
            </w:pPr>
            <w:hyperlink r:id="rId15" w:history="1">
              <w:r w:rsidR="00A96BC4" w:rsidRPr="009A720C">
                <w:rPr>
                  <w:rStyle w:val="Hyperlink"/>
                  <w:i/>
                  <w:color w:val="auto"/>
                  <w:szCs w:val="24"/>
                  <w:lang w:val="et-EE"/>
                </w:rPr>
                <w:t>Metsaseadus</w:t>
              </w:r>
            </w:hyperlink>
          </w:p>
        </w:tc>
        <w:tc>
          <w:tcPr>
            <w:tcW w:w="2601" w:type="pct"/>
          </w:tcPr>
          <w:p w14:paraId="5A455AC6" w14:textId="77777777" w:rsidR="00A96BC4" w:rsidRPr="009A720C" w:rsidRDefault="00A96BC4" w:rsidP="006A591C">
            <w:pPr>
              <w:jc w:val="both"/>
              <w:rPr>
                <w:i/>
                <w:iCs/>
                <w:szCs w:val="24"/>
                <w:lang w:val="et-EE"/>
              </w:rPr>
            </w:pPr>
            <w:r>
              <w:rPr>
                <w:i/>
                <w:iCs/>
                <w:szCs w:val="24"/>
                <w:lang w:val="et-EE"/>
              </w:rPr>
              <w:t>J</w:t>
            </w:r>
            <w:r w:rsidRPr="009A720C">
              <w:rPr>
                <w:i/>
                <w:iCs/>
                <w:szCs w:val="24"/>
                <w:lang w:val="et-EE"/>
              </w:rPr>
              <w:t xml:space="preserve">ärgida Metsaseadusest tulenevaid piiranguid. </w:t>
            </w:r>
          </w:p>
        </w:tc>
      </w:tr>
      <w:tr w:rsidR="00A96BC4" w:rsidRPr="006A022E" w14:paraId="260BA85B" w14:textId="77777777" w:rsidTr="1E5886C7">
        <w:trPr>
          <w:trHeight w:val="824"/>
        </w:trPr>
        <w:tc>
          <w:tcPr>
            <w:tcW w:w="957" w:type="pct"/>
            <w:vMerge/>
          </w:tcPr>
          <w:p w14:paraId="04FAFE53" w14:textId="77777777" w:rsidR="00A96BC4" w:rsidRPr="00196095" w:rsidRDefault="00A96BC4" w:rsidP="006A591C">
            <w:pPr>
              <w:ind w:left="360"/>
              <w:jc w:val="both"/>
              <w:rPr>
                <w:lang w:val="et-EE"/>
              </w:rPr>
            </w:pPr>
          </w:p>
        </w:tc>
        <w:tc>
          <w:tcPr>
            <w:tcW w:w="1442" w:type="pct"/>
          </w:tcPr>
          <w:p w14:paraId="2BFB7AB7" w14:textId="77777777" w:rsidR="00A96BC4" w:rsidRPr="009A720C" w:rsidRDefault="00E9614F" w:rsidP="006A591C">
            <w:pPr>
              <w:jc w:val="both"/>
              <w:rPr>
                <w:i/>
                <w:szCs w:val="24"/>
                <w:lang w:val="et-EE"/>
              </w:rPr>
            </w:pPr>
            <w:hyperlink r:id="rId16" w:history="1">
              <w:r w:rsidR="00A96BC4" w:rsidRPr="009A720C">
                <w:rPr>
                  <w:rStyle w:val="Hyperlink"/>
                  <w:i/>
                  <w:color w:val="auto"/>
                  <w:szCs w:val="24"/>
                  <w:bdr w:val="none" w:sz="0" w:space="0" w:color="auto" w:frame="1"/>
                  <w:lang w:val="et-EE"/>
                </w:rPr>
                <w:t>Liiklusseadus</w:t>
              </w:r>
            </w:hyperlink>
          </w:p>
        </w:tc>
        <w:tc>
          <w:tcPr>
            <w:tcW w:w="2601" w:type="pct"/>
          </w:tcPr>
          <w:p w14:paraId="699F79AC" w14:textId="77777777" w:rsidR="00A96BC4" w:rsidRPr="009A720C" w:rsidRDefault="00A96BC4" w:rsidP="006A591C">
            <w:pPr>
              <w:jc w:val="both"/>
              <w:rPr>
                <w:i/>
                <w:lang w:val="et-EE"/>
              </w:rPr>
            </w:pPr>
            <w:r w:rsidRPr="009A720C">
              <w:rPr>
                <w:i/>
                <w:iCs/>
                <w:szCs w:val="24"/>
                <w:lang w:val="et-EE"/>
              </w:rPr>
              <w:t>Parkimine ja liikluskorraldus peab olema reguleeritud vastavalt Liiklusseaduses sätestatud korrale.</w:t>
            </w:r>
          </w:p>
        </w:tc>
      </w:tr>
      <w:tr w:rsidR="00A96BC4" w:rsidRPr="006A022E" w14:paraId="08534C30" w14:textId="77777777" w:rsidTr="1E5886C7">
        <w:trPr>
          <w:trHeight w:val="1259"/>
        </w:trPr>
        <w:tc>
          <w:tcPr>
            <w:tcW w:w="957" w:type="pct"/>
            <w:vMerge/>
          </w:tcPr>
          <w:p w14:paraId="284681FA" w14:textId="77777777" w:rsidR="00A96BC4" w:rsidRPr="00196095" w:rsidRDefault="00A96BC4" w:rsidP="006A591C">
            <w:pPr>
              <w:ind w:left="360"/>
              <w:jc w:val="both"/>
              <w:rPr>
                <w:lang w:val="et-EE"/>
              </w:rPr>
            </w:pPr>
          </w:p>
        </w:tc>
        <w:tc>
          <w:tcPr>
            <w:tcW w:w="1442" w:type="pct"/>
          </w:tcPr>
          <w:p w14:paraId="33F52245" w14:textId="77777777" w:rsidR="00A96BC4" w:rsidRPr="004A1CA7" w:rsidRDefault="00E9614F" w:rsidP="006A591C">
            <w:pPr>
              <w:jc w:val="both"/>
              <w:rPr>
                <w:i/>
                <w:szCs w:val="24"/>
                <w:lang w:val="et-EE"/>
              </w:rPr>
            </w:pPr>
            <w:hyperlink r:id="rId17" w:history="1">
              <w:r w:rsidR="00A96BC4" w:rsidRPr="004A1CA7">
                <w:rPr>
                  <w:rStyle w:val="Hyperlink"/>
                  <w:i/>
                  <w:color w:val="auto"/>
                  <w:szCs w:val="24"/>
                  <w:lang w:val="et-EE"/>
                </w:rPr>
                <w:t>Tuleohutuse seadus</w:t>
              </w:r>
            </w:hyperlink>
            <w:r w:rsidR="00A96BC4" w:rsidRPr="004A1CA7">
              <w:rPr>
                <w:i/>
                <w:szCs w:val="24"/>
                <w:lang w:val="et-EE"/>
              </w:rPr>
              <w:t xml:space="preserve"> </w:t>
            </w:r>
          </w:p>
        </w:tc>
        <w:tc>
          <w:tcPr>
            <w:tcW w:w="2601" w:type="pct"/>
          </w:tcPr>
          <w:p w14:paraId="5E3091B9" w14:textId="77777777" w:rsidR="00A96BC4" w:rsidRPr="009A720C" w:rsidRDefault="00A96BC4" w:rsidP="006A591C">
            <w:pPr>
              <w:jc w:val="both"/>
              <w:rPr>
                <w:i/>
                <w:lang w:val="et-EE"/>
              </w:rPr>
            </w:pPr>
            <w:r>
              <w:rPr>
                <w:i/>
                <w:iCs/>
                <w:szCs w:val="24"/>
                <w:lang w:val="et-EE"/>
              </w:rPr>
              <w:t>J</w:t>
            </w:r>
            <w:r w:rsidRPr="009A720C">
              <w:rPr>
                <w:i/>
                <w:iCs/>
                <w:szCs w:val="24"/>
                <w:lang w:val="et-EE"/>
              </w:rPr>
              <w:t>ärgida Tuleohutuse seadusest tulenevaid piiranguid. Seaduses on sätestatud metsa- ja muu taimestikuga kaetud ala tuleohutusnõuded (§ 16, § 17 ja § 18).</w:t>
            </w:r>
          </w:p>
        </w:tc>
      </w:tr>
      <w:tr w:rsidR="00A96BC4" w:rsidRPr="006A022E" w14:paraId="445B9625" w14:textId="77777777" w:rsidTr="1E5886C7">
        <w:trPr>
          <w:trHeight w:val="422"/>
        </w:trPr>
        <w:tc>
          <w:tcPr>
            <w:tcW w:w="957" w:type="pct"/>
            <w:vMerge/>
          </w:tcPr>
          <w:p w14:paraId="7E9E8914" w14:textId="77777777" w:rsidR="00A96BC4" w:rsidRPr="00196095" w:rsidRDefault="00A96BC4" w:rsidP="006A591C">
            <w:pPr>
              <w:jc w:val="both"/>
              <w:rPr>
                <w:lang w:val="et-EE"/>
              </w:rPr>
            </w:pPr>
          </w:p>
        </w:tc>
        <w:tc>
          <w:tcPr>
            <w:tcW w:w="1442" w:type="pct"/>
          </w:tcPr>
          <w:p w14:paraId="22FDB496" w14:textId="77777777" w:rsidR="00A96BC4" w:rsidRPr="004A1CA7" w:rsidRDefault="00E9614F" w:rsidP="006A591C">
            <w:pPr>
              <w:jc w:val="both"/>
              <w:rPr>
                <w:i/>
                <w:szCs w:val="24"/>
                <w:highlight w:val="yellow"/>
                <w:lang w:val="et-EE"/>
              </w:rPr>
            </w:pPr>
            <w:hyperlink r:id="rId18" w:history="1">
              <w:r w:rsidR="00A96BC4" w:rsidRPr="004A1CA7">
                <w:rPr>
                  <w:rStyle w:val="Hyperlink"/>
                  <w:i/>
                  <w:color w:val="auto"/>
                  <w:szCs w:val="24"/>
                  <w:lang w:val="et-EE"/>
                </w:rPr>
                <w:t>Ehitusseadustik</w:t>
              </w:r>
            </w:hyperlink>
          </w:p>
        </w:tc>
        <w:tc>
          <w:tcPr>
            <w:tcW w:w="2601" w:type="pct"/>
          </w:tcPr>
          <w:p w14:paraId="7A059CC1" w14:textId="77777777" w:rsidR="00A96BC4" w:rsidRPr="0067202B" w:rsidRDefault="00A96BC4" w:rsidP="006A591C">
            <w:pPr>
              <w:jc w:val="both"/>
              <w:rPr>
                <w:i/>
                <w:iCs/>
                <w:szCs w:val="24"/>
                <w:highlight w:val="yellow"/>
                <w:lang w:val="et-EE"/>
              </w:rPr>
            </w:pPr>
            <w:bookmarkStart w:id="4" w:name="OLE_LINK3"/>
            <w:bookmarkStart w:id="5" w:name="OLE_LINK4"/>
            <w:r>
              <w:rPr>
                <w:i/>
                <w:iCs/>
                <w:szCs w:val="24"/>
                <w:lang w:val="et-EE"/>
              </w:rPr>
              <w:t>Järgida E</w:t>
            </w:r>
            <w:r w:rsidRPr="00827CD8">
              <w:rPr>
                <w:i/>
                <w:iCs/>
                <w:szCs w:val="24"/>
                <w:lang w:val="et-EE"/>
              </w:rPr>
              <w:t>hitusseadustiku sätteid</w:t>
            </w:r>
            <w:bookmarkEnd w:id="4"/>
            <w:bookmarkEnd w:id="5"/>
            <w:r>
              <w:rPr>
                <w:i/>
                <w:iCs/>
                <w:szCs w:val="24"/>
                <w:lang w:val="et-EE"/>
              </w:rPr>
              <w:t>.</w:t>
            </w:r>
          </w:p>
        </w:tc>
      </w:tr>
      <w:tr w:rsidR="00A96BC4" w:rsidRPr="006A022E" w14:paraId="5A647A88" w14:textId="77777777" w:rsidTr="1E5886C7">
        <w:trPr>
          <w:trHeight w:val="1605"/>
        </w:trPr>
        <w:tc>
          <w:tcPr>
            <w:tcW w:w="957" w:type="pct"/>
          </w:tcPr>
          <w:p w14:paraId="089BD100" w14:textId="77777777" w:rsidR="00A96BC4" w:rsidRPr="007C6454" w:rsidRDefault="00A96BC4" w:rsidP="006A591C">
            <w:pPr>
              <w:jc w:val="both"/>
              <w:rPr>
                <w:highlight w:val="yellow"/>
                <w:lang w:val="et-EE"/>
              </w:rPr>
            </w:pPr>
            <w:r w:rsidRPr="009A720C">
              <w:rPr>
                <w:lang w:val="et-EE"/>
              </w:rPr>
              <w:t>Kaitse-eeskirjad</w:t>
            </w:r>
          </w:p>
        </w:tc>
        <w:tc>
          <w:tcPr>
            <w:tcW w:w="1442" w:type="pct"/>
          </w:tcPr>
          <w:p w14:paraId="5CADB262" w14:textId="77777777" w:rsidR="00A96BC4" w:rsidRPr="004A1CA7" w:rsidRDefault="00E9614F" w:rsidP="006A591C">
            <w:pPr>
              <w:jc w:val="both"/>
              <w:rPr>
                <w:i/>
                <w:szCs w:val="24"/>
                <w:highlight w:val="yellow"/>
                <w:lang w:val="et-EE"/>
              </w:rPr>
            </w:pPr>
            <w:hyperlink r:id="rId19" w:history="1">
              <w:r w:rsidR="00A96BC4" w:rsidRPr="004A1CA7">
                <w:rPr>
                  <w:rStyle w:val="Hyperlink"/>
                  <w:i/>
                  <w:color w:val="auto"/>
                  <w:szCs w:val="24"/>
                  <w:lang w:val="et-EE"/>
                </w:rPr>
                <w:t>Alam-Pedja looduskaitseala kaitse-eeskiri</w:t>
              </w:r>
            </w:hyperlink>
          </w:p>
        </w:tc>
        <w:tc>
          <w:tcPr>
            <w:tcW w:w="2601" w:type="pct"/>
            <w:tcBorders>
              <w:bottom w:val="single" w:sz="4" w:space="0" w:color="FFFFFF" w:themeColor="background1"/>
            </w:tcBorders>
          </w:tcPr>
          <w:p w14:paraId="0EA13B16" w14:textId="05EF62A1" w:rsidR="00A96BC4" w:rsidRPr="007C6454" w:rsidRDefault="00A96BC4" w:rsidP="1E5886C7">
            <w:pPr>
              <w:jc w:val="both"/>
              <w:rPr>
                <w:i/>
                <w:iCs/>
                <w:lang w:val="et-EE"/>
              </w:rPr>
            </w:pPr>
            <w:r w:rsidRPr="1E5886C7">
              <w:rPr>
                <w:i/>
                <w:iCs/>
                <w:lang w:val="et-EE"/>
              </w:rPr>
              <w:t xml:space="preserve">Objekt paikneb Alam-Pedja looduskaitseala sihtkaitsevööndites (Madise, Jüriküla, </w:t>
            </w:r>
            <w:proofErr w:type="spellStart"/>
            <w:r w:rsidRPr="1E5886C7">
              <w:rPr>
                <w:i/>
                <w:iCs/>
                <w:lang w:val="et-EE"/>
              </w:rPr>
              <w:t>Kunila</w:t>
            </w:r>
            <w:proofErr w:type="spellEnd"/>
            <w:r w:rsidRPr="1E5886C7">
              <w:rPr>
                <w:i/>
                <w:iCs/>
                <w:lang w:val="et-EE"/>
              </w:rPr>
              <w:t>) ja piiranguvööndites (Emajõe-Pedja-Põltsamaa, Altnurga)</w:t>
            </w:r>
            <w:r w:rsidR="13E39992" w:rsidRPr="1E5886C7">
              <w:rPr>
                <w:i/>
                <w:iCs/>
                <w:lang w:val="et-EE"/>
              </w:rPr>
              <w:t xml:space="preserve">. </w:t>
            </w:r>
          </w:p>
        </w:tc>
      </w:tr>
      <w:tr w:rsidR="00A96BC4" w:rsidRPr="006A022E" w14:paraId="4AEC3913" w14:textId="77777777" w:rsidTr="1E5886C7">
        <w:tc>
          <w:tcPr>
            <w:tcW w:w="957" w:type="pct"/>
          </w:tcPr>
          <w:p w14:paraId="5BBD8E71" w14:textId="77777777" w:rsidR="00A96BC4" w:rsidRPr="007C6454" w:rsidRDefault="00A96BC4" w:rsidP="006A591C">
            <w:pPr>
              <w:rPr>
                <w:highlight w:val="yellow"/>
                <w:lang w:val="et-EE"/>
              </w:rPr>
            </w:pPr>
            <w:r w:rsidRPr="009A720C">
              <w:rPr>
                <w:iCs/>
                <w:szCs w:val="24"/>
                <w:lang w:val="et-EE"/>
              </w:rPr>
              <w:t>Kaitsekorraldus-kavad</w:t>
            </w:r>
          </w:p>
        </w:tc>
        <w:tc>
          <w:tcPr>
            <w:tcW w:w="1442" w:type="pct"/>
          </w:tcPr>
          <w:p w14:paraId="120E797E" w14:textId="1492FCFB" w:rsidR="00A96BC4" w:rsidRPr="004A1CA7" w:rsidRDefault="00E9614F" w:rsidP="1E5886C7">
            <w:pPr>
              <w:pStyle w:val="Heading1"/>
              <w:shd w:val="clear" w:color="auto" w:fill="FFFFFF" w:themeFill="background1"/>
              <w:spacing w:after="240"/>
              <w:rPr>
                <w:b w:val="0"/>
                <w:i/>
                <w:iCs/>
                <w:highlight w:val="yellow"/>
              </w:rPr>
            </w:pPr>
            <w:hyperlink r:id="rId20">
              <w:r w:rsidR="00A96BC4" w:rsidRPr="1E5886C7">
                <w:rPr>
                  <w:rStyle w:val="Hyperlink"/>
                  <w:b w:val="0"/>
                  <w:i/>
                  <w:iCs/>
                </w:rPr>
                <w:t xml:space="preserve">Alam-Pedja linnu- ja loodusala </w:t>
              </w:r>
              <w:r w:rsidR="00A96BC4" w:rsidRPr="1E5886C7">
                <w:rPr>
                  <w:rStyle w:val="Hyperlink"/>
                  <w:b w:val="0"/>
                  <w:i/>
                  <w:iCs/>
                </w:rPr>
                <w:lastRenderedPageBreak/>
                <w:t>kaitsekorralduskava 2016-2025</w:t>
              </w:r>
            </w:hyperlink>
          </w:p>
        </w:tc>
        <w:tc>
          <w:tcPr>
            <w:tcW w:w="2601" w:type="pct"/>
            <w:tcBorders>
              <w:top w:val="single" w:sz="4" w:space="0" w:color="FFFFFF" w:themeColor="background1"/>
            </w:tcBorders>
          </w:tcPr>
          <w:p w14:paraId="50579497" w14:textId="77777777" w:rsidR="00A96BC4" w:rsidRPr="007C6454" w:rsidRDefault="00A96BC4" w:rsidP="006A591C">
            <w:pPr>
              <w:jc w:val="both"/>
              <w:rPr>
                <w:i/>
                <w:highlight w:val="yellow"/>
                <w:lang w:val="et-EE"/>
              </w:rPr>
            </w:pPr>
          </w:p>
        </w:tc>
      </w:tr>
      <w:tr w:rsidR="00A96BC4" w:rsidRPr="006A022E" w14:paraId="468E0358" w14:textId="77777777" w:rsidTr="1E5886C7">
        <w:trPr>
          <w:trHeight w:val="840"/>
        </w:trPr>
        <w:tc>
          <w:tcPr>
            <w:tcW w:w="957" w:type="pct"/>
            <w:tcBorders>
              <w:bottom w:val="single" w:sz="4" w:space="0" w:color="FFFFFF" w:themeColor="background1"/>
            </w:tcBorders>
          </w:tcPr>
          <w:p w14:paraId="63566E09" w14:textId="77777777" w:rsidR="00A96BC4" w:rsidRPr="00196095" w:rsidRDefault="00A96BC4" w:rsidP="006A591C">
            <w:pPr>
              <w:jc w:val="both"/>
              <w:rPr>
                <w:lang w:val="et-EE"/>
              </w:rPr>
            </w:pPr>
            <w:r w:rsidRPr="00D644BD">
              <w:rPr>
                <w:lang w:val="et-EE"/>
              </w:rPr>
              <w:t>Määrused, nõuded, planeeringud, arengukavad</w:t>
            </w:r>
          </w:p>
        </w:tc>
        <w:tc>
          <w:tcPr>
            <w:tcW w:w="1442" w:type="pct"/>
          </w:tcPr>
          <w:p w14:paraId="05C82AD6" w14:textId="77777777" w:rsidR="00A96BC4" w:rsidRPr="004A1CA7" w:rsidRDefault="00A96BC4" w:rsidP="006A591C">
            <w:pPr>
              <w:jc w:val="both"/>
              <w:rPr>
                <w:i/>
                <w:szCs w:val="24"/>
                <w:lang w:val="et-EE"/>
              </w:rPr>
            </w:pPr>
            <w:proofErr w:type="spellStart"/>
            <w:r w:rsidRPr="004A1CA7">
              <w:rPr>
                <w:i/>
                <w:szCs w:val="24"/>
                <w:lang w:val="et-EE"/>
              </w:rPr>
              <w:t>Kaitsemisnistri</w:t>
            </w:r>
            <w:proofErr w:type="spellEnd"/>
            <w:r w:rsidRPr="004A1CA7">
              <w:rPr>
                <w:i/>
                <w:szCs w:val="24"/>
                <w:lang w:val="et-EE"/>
              </w:rPr>
              <w:t xml:space="preserve"> määrus nr. 16. „</w:t>
            </w:r>
            <w:proofErr w:type="spellStart"/>
            <w:r w:rsidR="00E9614F">
              <w:fldChar w:fldCharType="begin"/>
            </w:r>
            <w:r w:rsidR="00E9614F">
              <w:instrText>HYPERLINK "https://www.riigiteataja.ee/akt/107042016009?leiaKehtiv"</w:instrText>
            </w:r>
            <w:r w:rsidR="00E9614F">
              <w:fldChar w:fldCharType="separate"/>
            </w:r>
            <w:r w:rsidRPr="004A1CA7">
              <w:rPr>
                <w:rStyle w:val="Hyperlink"/>
                <w:i/>
                <w:color w:val="auto"/>
                <w:szCs w:val="24"/>
                <w:lang w:val="et-EE"/>
              </w:rPr>
              <w:t>Riigikaitselise</w:t>
            </w:r>
            <w:proofErr w:type="spellEnd"/>
            <w:r w:rsidRPr="004A1CA7">
              <w:rPr>
                <w:rStyle w:val="Hyperlink"/>
                <w:i/>
                <w:color w:val="auto"/>
                <w:szCs w:val="24"/>
                <w:lang w:val="et-EE"/>
              </w:rPr>
              <w:t xml:space="preserve"> ehitise töövõime kriteeriumid, piirangute ruumiline ulatus ja andmed </w:t>
            </w:r>
            <w:proofErr w:type="spellStart"/>
            <w:r w:rsidRPr="004A1CA7">
              <w:rPr>
                <w:rStyle w:val="Hyperlink"/>
                <w:i/>
                <w:color w:val="auto"/>
                <w:szCs w:val="24"/>
                <w:lang w:val="et-EE"/>
              </w:rPr>
              <w:t>riigikaitselise</w:t>
            </w:r>
            <w:proofErr w:type="spellEnd"/>
            <w:r w:rsidRPr="004A1CA7">
              <w:rPr>
                <w:rStyle w:val="Hyperlink"/>
                <w:i/>
                <w:color w:val="auto"/>
                <w:szCs w:val="24"/>
                <w:lang w:val="et-EE"/>
              </w:rPr>
              <w:t xml:space="preserve"> ehitise töövõimet mõjutavate ehitiste kohta</w:t>
            </w:r>
            <w:r w:rsidR="00E9614F">
              <w:rPr>
                <w:rStyle w:val="Hyperlink"/>
                <w:i/>
                <w:color w:val="auto"/>
                <w:szCs w:val="24"/>
                <w:lang w:val="et-EE"/>
              </w:rPr>
              <w:fldChar w:fldCharType="end"/>
            </w:r>
            <w:r w:rsidRPr="004A1CA7">
              <w:rPr>
                <w:i/>
                <w:szCs w:val="24"/>
                <w:lang w:val="et-EE"/>
              </w:rPr>
              <w:t>“</w:t>
            </w:r>
          </w:p>
        </w:tc>
        <w:tc>
          <w:tcPr>
            <w:tcW w:w="2601" w:type="pct"/>
          </w:tcPr>
          <w:p w14:paraId="6B2005DE" w14:textId="77777777" w:rsidR="00A96BC4" w:rsidRDefault="00A96BC4" w:rsidP="006A591C">
            <w:pPr>
              <w:jc w:val="both"/>
              <w:rPr>
                <w:i/>
                <w:iCs/>
                <w:szCs w:val="24"/>
                <w:lang w:val="et-EE"/>
              </w:rPr>
            </w:pPr>
            <w:r>
              <w:rPr>
                <w:i/>
                <w:iCs/>
                <w:szCs w:val="24"/>
                <w:lang w:val="et-EE"/>
              </w:rPr>
              <w:t xml:space="preserve">Objekt paikneb </w:t>
            </w:r>
            <w:proofErr w:type="spellStart"/>
            <w:r>
              <w:rPr>
                <w:i/>
                <w:iCs/>
                <w:szCs w:val="24"/>
                <w:lang w:val="et-EE"/>
              </w:rPr>
              <w:t>r</w:t>
            </w:r>
            <w:r w:rsidRPr="00204260">
              <w:rPr>
                <w:i/>
                <w:iCs/>
                <w:szCs w:val="24"/>
                <w:lang w:val="et-EE"/>
              </w:rPr>
              <w:t>iigikaitselise</w:t>
            </w:r>
            <w:proofErr w:type="spellEnd"/>
            <w:r w:rsidRPr="00204260">
              <w:rPr>
                <w:i/>
                <w:iCs/>
                <w:szCs w:val="24"/>
                <w:lang w:val="et-EE"/>
              </w:rPr>
              <w:t xml:space="preserve"> ehitise piiranguvöönd</w:t>
            </w:r>
            <w:r>
              <w:rPr>
                <w:i/>
                <w:iCs/>
                <w:szCs w:val="24"/>
                <w:lang w:val="et-EE"/>
              </w:rPr>
              <w:t>is (</w:t>
            </w:r>
            <w:proofErr w:type="spellStart"/>
            <w:r w:rsidRPr="00204260">
              <w:rPr>
                <w:i/>
                <w:iCs/>
                <w:szCs w:val="24"/>
                <w:lang w:val="et-EE"/>
              </w:rPr>
              <w:t>Utsali</w:t>
            </w:r>
            <w:proofErr w:type="spellEnd"/>
            <w:r w:rsidRPr="00204260">
              <w:rPr>
                <w:i/>
                <w:iCs/>
                <w:szCs w:val="24"/>
                <w:lang w:val="et-EE"/>
              </w:rPr>
              <w:t xml:space="preserve"> lasketiiru </w:t>
            </w:r>
            <w:proofErr w:type="spellStart"/>
            <w:r w:rsidRPr="00204260">
              <w:rPr>
                <w:i/>
                <w:iCs/>
                <w:szCs w:val="24"/>
                <w:lang w:val="et-EE"/>
              </w:rPr>
              <w:t>pv</w:t>
            </w:r>
            <w:proofErr w:type="spellEnd"/>
            <w:r>
              <w:rPr>
                <w:i/>
                <w:iCs/>
                <w:szCs w:val="24"/>
                <w:lang w:val="et-EE"/>
              </w:rPr>
              <w:t>).</w:t>
            </w:r>
          </w:p>
        </w:tc>
      </w:tr>
      <w:tr w:rsidR="00A96BC4" w:rsidRPr="006A022E" w14:paraId="182F0F89" w14:textId="77777777" w:rsidTr="1E5886C7">
        <w:trPr>
          <w:trHeight w:val="840"/>
        </w:trPr>
        <w:tc>
          <w:tcPr>
            <w:tcW w:w="957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51231DCF" w14:textId="77777777" w:rsidR="00A96BC4" w:rsidRPr="00D644BD" w:rsidRDefault="00A96BC4" w:rsidP="006A591C">
            <w:pPr>
              <w:jc w:val="both"/>
              <w:rPr>
                <w:lang w:val="et-EE"/>
              </w:rPr>
            </w:pPr>
          </w:p>
        </w:tc>
        <w:tc>
          <w:tcPr>
            <w:tcW w:w="1442" w:type="pct"/>
          </w:tcPr>
          <w:p w14:paraId="4B3B7C0B" w14:textId="77777777" w:rsidR="00A96BC4" w:rsidRPr="004A1CA7" w:rsidRDefault="00E9614F" w:rsidP="006A591C">
            <w:pPr>
              <w:jc w:val="both"/>
              <w:rPr>
                <w:i/>
                <w:szCs w:val="24"/>
                <w:lang w:val="et-EE"/>
              </w:rPr>
            </w:pPr>
            <w:hyperlink r:id="rId21" w:history="1">
              <w:r w:rsidR="00A96BC4" w:rsidRPr="004A1CA7">
                <w:rPr>
                  <w:rStyle w:val="Hyperlink"/>
                  <w:i/>
                  <w:color w:val="auto"/>
                  <w:szCs w:val="24"/>
                  <w:lang w:val="et-EE"/>
                </w:rPr>
                <w:t>Maaeluministri määrus nr. 64. Eesvoolu kaitsevööndi ulatus ja kaitsevööndis tegutsemise kord</w:t>
              </w:r>
            </w:hyperlink>
          </w:p>
        </w:tc>
        <w:tc>
          <w:tcPr>
            <w:tcW w:w="2601" w:type="pct"/>
          </w:tcPr>
          <w:p w14:paraId="441296C6" w14:textId="77777777" w:rsidR="00A96BC4" w:rsidRDefault="00A96BC4" w:rsidP="006A591C">
            <w:pPr>
              <w:jc w:val="both"/>
              <w:rPr>
                <w:i/>
                <w:iCs/>
                <w:szCs w:val="24"/>
                <w:lang w:val="et-EE"/>
              </w:rPr>
            </w:pPr>
            <w:r>
              <w:rPr>
                <w:i/>
                <w:iCs/>
                <w:szCs w:val="24"/>
                <w:lang w:val="et-EE"/>
              </w:rPr>
              <w:t>Vt. Maaparandusseaduse märkused.</w:t>
            </w:r>
          </w:p>
        </w:tc>
      </w:tr>
      <w:tr w:rsidR="00A96BC4" w:rsidRPr="006A022E" w14:paraId="2CFEBA77" w14:textId="77777777" w:rsidTr="1E5886C7">
        <w:trPr>
          <w:trHeight w:val="367"/>
        </w:trPr>
        <w:tc>
          <w:tcPr>
            <w:tcW w:w="957" w:type="pct"/>
            <w:tcBorders>
              <w:top w:val="single" w:sz="4" w:space="0" w:color="FFFFFF" w:themeColor="background1"/>
            </w:tcBorders>
          </w:tcPr>
          <w:p w14:paraId="6073B9EF" w14:textId="77777777" w:rsidR="00A96BC4" w:rsidRPr="007C6454" w:rsidRDefault="00A96BC4" w:rsidP="006A591C">
            <w:pPr>
              <w:rPr>
                <w:highlight w:val="yellow"/>
                <w:lang w:val="et-EE"/>
              </w:rPr>
            </w:pPr>
          </w:p>
        </w:tc>
        <w:tc>
          <w:tcPr>
            <w:tcW w:w="1442" w:type="pct"/>
          </w:tcPr>
          <w:p w14:paraId="52B0E462" w14:textId="77777777" w:rsidR="00A96BC4" w:rsidRPr="004A1CA7" w:rsidRDefault="00E9614F" w:rsidP="006A591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hyperlink r:id="rId22" w:history="1">
              <w:r w:rsidR="00A96BC4" w:rsidRPr="004A1CA7">
                <w:rPr>
                  <w:rStyle w:val="Hyperlink"/>
                  <w:i/>
                  <w:color w:val="auto"/>
                  <w:szCs w:val="24"/>
                  <w:lang w:val="et-EE"/>
                </w:rPr>
                <w:t>Põltsamaa valla üldplaneering</w:t>
              </w:r>
            </w:hyperlink>
          </w:p>
        </w:tc>
        <w:tc>
          <w:tcPr>
            <w:tcW w:w="2601" w:type="pct"/>
            <w:vAlign w:val="bottom"/>
          </w:tcPr>
          <w:p w14:paraId="67366648" w14:textId="77777777" w:rsidR="00A96BC4" w:rsidRPr="007C6454" w:rsidRDefault="00A96BC4" w:rsidP="006A591C">
            <w:pPr>
              <w:rPr>
                <w:i/>
                <w:highlight w:val="yellow"/>
                <w:lang w:val="et-EE"/>
              </w:rPr>
            </w:pPr>
          </w:p>
        </w:tc>
      </w:tr>
      <w:tr w:rsidR="00A96BC4" w:rsidRPr="006A022E" w14:paraId="3F538A82" w14:textId="77777777" w:rsidTr="1E5886C7">
        <w:trPr>
          <w:trHeight w:val="367"/>
        </w:trPr>
        <w:tc>
          <w:tcPr>
            <w:tcW w:w="957" w:type="pct"/>
            <w:tcBorders>
              <w:bottom w:val="single" w:sz="4" w:space="0" w:color="FFFFFF" w:themeColor="background1"/>
            </w:tcBorders>
          </w:tcPr>
          <w:p w14:paraId="434426B2" w14:textId="77777777" w:rsidR="00A96BC4" w:rsidRPr="009A720C" w:rsidRDefault="00A96BC4" w:rsidP="006A591C">
            <w:pPr>
              <w:rPr>
                <w:lang w:val="et-EE"/>
              </w:rPr>
            </w:pPr>
            <w:r w:rsidRPr="009A720C">
              <w:rPr>
                <w:lang w:val="et-EE"/>
              </w:rPr>
              <w:t>RMK sisesed korrad, juhendid</w:t>
            </w:r>
          </w:p>
        </w:tc>
        <w:tc>
          <w:tcPr>
            <w:tcW w:w="1442" w:type="pct"/>
          </w:tcPr>
          <w:p w14:paraId="288D4EBC" w14:textId="77777777" w:rsidR="00A96BC4" w:rsidRPr="004A1CA7" w:rsidRDefault="00A96BC4" w:rsidP="006A591C">
            <w:pPr>
              <w:jc w:val="both"/>
              <w:rPr>
                <w:i/>
                <w:szCs w:val="24"/>
                <w:lang w:val="et-EE"/>
              </w:rPr>
            </w:pPr>
            <w:r w:rsidRPr="004A1CA7">
              <w:rPr>
                <w:i/>
                <w:szCs w:val="24"/>
                <w:lang w:val="et-EE"/>
              </w:rPr>
              <w:t>Loodushoiuobjektide komplektsuse ja korrasoleku kord (lisa 2)</w:t>
            </w:r>
          </w:p>
          <w:p w14:paraId="5012547E" w14:textId="77777777" w:rsidR="00A96BC4" w:rsidRPr="004A1CA7" w:rsidRDefault="00A96BC4" w:rsidP="006A591C">
            <w:pPr>
              <w:rPr>
                <w:i/>
                <w:szCs w:val="24"/>
                <w:lang w:val="et-EE"/>
              </w:rPr>
            </w:pPr>
          </w:p>
        </w:tc>
        <w:tc>
          <w:tcPr>
            <w:tcW w:w="2601" w:type="pct"/>
          </w:tcPr>
          <w:p w14:paraId="6A404993" w14:textId="77777777" w:rsidR="00A96BC4" w:rsidRPr="009A720C" w:rsidRDefault="00A96BC4" w:rsidP="006A591C">
            <w:pPr>
              <w:rPr>
                <w:i/>
                <w:lang w:val="et-EE"/>
              </w:rPr>
            </w:pPr>
            <w:r w:rsidRPr="009A720C">
              <w:rPr>
                <w:i/>
                <w:iCs/>
                <w:szCs w:val="24"/>
                <w:lang w:val="et-EE"/>
              </w:rPr>
              <w:t xml:space="preserve">Lahti seletatud RMK külastuskorraldusosakonnas kasutatavad väikevormide mõisted, kohustuslikud elemendid </w:t>
            </w:r>
            <w:proofErr w:type="spellStart"/>
            <w:r w:rsidRPr="009A720C">
              <w:rPr>
                <w:i/>
                <w:iCs/>
                <w:szCs w:val="24"/>
                <w:lang w:val="et-EE"/>
              </w:rPr>
              <w:t>objektitüübiti</w:t>
            </w:r>
            <w:proofErr w:type="spellEnd"/>
            <w:r w:rsidRPr="009A720C">
              <w:rPr>
                <w:i/>
                <w:iCs/>
                <w:szCs w:val="24"/>
                <w:lang w:val="et-EE"/>
              </w:rPr>
              <w:t xml:space="preserve"> jms</w:t>
            </w:r>
          </w:p>
        </w:tc>
      </w:tr>
      <w:tr w:rsidR="00A96BC4" w:rsidRPr="006A022E" w14:paraId="2064FEEA" w14:textId="77777777" w:rsidTr="1E5886C7">
        <w:tc>
          <w:tcPr>
            <w:tcW w:w="957" w:type="pct"/>
            <w:tcBorders>
              <w:top w:val="single" w:sz="4" w:space="0" w:color="FFFFFF" w:themeColor="background1"/>
            </w:tcBorders>
          </w:tcPr>
          <w:p w14:paraId="02F56B9B" w14:textId="77777777" w:rsidR="00A96BC4" w:rsidRPr="009A720C" w:rsidRDefault="00A96BC4" w:rsidP="006A591C">
            <w:pPr>
              <w:jc w:val="both"/>
              <w:rPr>
                <w:lang w:val="et-EE"/>
              </w:rPr>
            </w:pPr>
          </w:p>
        </w:tc>
        <w:tc>
          <w:tcPr>
            <w:tcW w:w="1442" w:type="pct"/>
          </w:tcPr>
          <w:p w14:paraId="1C2DCCA3" w14:textId="77777777" w:rsidR="00A96BC4" w:rsidRPr="004A1CA7" w:rsidRDefault="00E9614F" w:rsidP="006A591C">
            <w:pPr>
              <w:jc w:val="both"/>
              <w:rPr>
                <w:lang w:val="et-EE"/>
              </w:rPr>
            </w:pPr>
            <w:hyperlink r:id="rId23" w:history="1">
              <w:r w:rsidR="00A96BC4" w:rsidRPr="004A1CA7">
                <w:rPr>
                  <w:rStyle w:val="Hyperlink"/>
                  <w:i/>
                  <w:color w:val="auto"/>
                  <w:szCs w:val="24"/>
                  <w:lang w:val="et-EE"/>
                </w:rPr>
                <w:t>RMK visuaalne kommunikatsioon</w:t>
              </w:r>
            </w:hyperlink>
          </w:p>
        </w:tc>
        <w:tc>
          <w:tcPr>
            <w:tcW w:w="2601" w:type="pct"/>
          </w:tcPr>
          <w:p w14:paraId="24104CF4" w14:textId="77777777" w:rsidR="00A96BC4" w:rsidRPr="009A720C" w:rsidRDefault="00A96BC4" w:rsidP="006A591C">
            <w:pPr>
              <w:jc w:val="both"/>
              <w:rPr>
                <w:lang w:val="et-EE"/>
              </w:rPr>
            </w:pPr>
            <w:r w:rsidRPr="009A720C">
              <w:rPr>
                <w:i/>
                <w:iCs/>
                <w:szCs w:val="24"/>
                <w:lang w:val="et-EE"/>
              </w:rPr>
              <w:t>RMK-s aktsepteeritud kujundus</w:t>
            </w:r>
          </w:p>
        </w:tc>
      </w:tr>
    </w:tbl>
    <w:p w14:paraId="2876A79A" w14:textId="09426433" w:rsidR="00520293" w:rsidRPr="009F539A" w:rsidRDefault="00520293" w:rsidP="009F539A">
      <w:pPr>
        <w:spacing w:after="120"/>
        <w:jc w:val="both"/>
        <w:rPr>
          <w:i/>
          <w:color w:val="8DB3E2" w:themeColor="text2" w:themeTint="66"/>
          <w:szCs w:val="24"/>
          <w:lang w:val="et-EE"/>
        </w:rPr>
      </w:pPr>
    </w:p>
    <w:p w14:paraId="5B99FA1A" w14:textId="77777777" w:rsidR="00AC790D" w:rsidRPr="009F539A" w:rsidRDefault="00AC790D" w:rsidP="009F539A">
      <w:pPr>
        <w:jc w:val="both"/>
        <w:rPr>
          <w:szCs w:val="24"/>
          <w:lang w:val="et-EE"/>
        </w:rPr>
      </w:pPr>
    </w:p>
    <w:p w14:paraId="1042BE0D" w14:textId="77777777" w:rsidR="0069303B" w:rsidRPr="009F539A" w:rsidRDefault="0069303B" w:rsidP="009F539A">
      <w:p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ab/>
      </w:r>
    </w:p>
    <w:p w14:paraId="6B81B2A4" w14:textId="2DC02F58" w:rsidR="0069303B" w:rsidRPr="005152DF" w:rsidRDefault="002D0413" w:rsidP="009F539A">
      <w:pPr>
        <w:spacing w:after="120"/>
        <w:jc w:val="both"/>
        <w:rPr>
          <w:b/>
          <w:szCs w:val="24"/>
          <w:lang w:val="et-EE"/>
        </w:rPr>
      </w:pPr>
      <w:r w:rsidRPr="009F539A">
        <w:rPr>
          <w:b/>
          <w:szCs w:val="24"/>
          <w:lang w:val="et-EE"/>
        </w:rPr>
        <w:t>6</w:t>
      </w:r>
      <w:r w:rsidR="0027594D" w:rsidRPr="009F539A">
        <w:rPr>
          <w:b/>
          <w:szCs w:val="24"/>
          <w:lang w:val="et-EE"/>
        </w:rPr>
        <w:t>.</w:t>
      </w:r>
      <w:r w:rsidR="00300DEA" w:rsidRPr="009F539A">
        <w:rPr>
          <w:b/>
          <w:szCs w:val="24"/>
          <w:lang w:val="et-EE"/>
        </w:rPr>
        <w:t xml:space="preserve"> </w:t>
      </w:r>
      <w:r w:rsidR="0076206D" w:rsidRPr="005152DF">
        <w:rPr>
          <w:b/>
          <w:szCs w:val="24"/>
          <w:lang w:val="et-EE"/>
        </w:rPr>
        <w:t>NÕUDED RAJATISE</w:t>
      </w:r>
      <w:r w:rsidR="0069303B" w:rsidRPr="005152DF">
        <w:rPr>
          <w:b/>
          <w:szCs w:val="24"/>
          <w:lang w:val="et-EE"/>
        </w:rPr>
        <w:t xml:space="preserve"> KUJUNDUSELE, MATERJALIDELE</w:t>
      </w:r>
    </w:p>
    <w:p w14:paraId="703516B2" w14:textId="603861C9" w:rsidR="00402D8A" w:rsidRPr="005152DF" w:rsidRDefault="009A656E" w:rsidP="009A656E">
      <w:pPr>
        <w:pStyle w:val="ListParagraph"/>
        <w:numPr>
          <w:ilvl w:val="0"/>
          <w:numId w:val="43"/>
        </w:numPr>
        <w:jc w:val="both"/>
        <w:rPr>
          <w:szCs w:val="24"/>
          <w:lang w:val="et-EE"/>
        </w:rPr>
      </w:pPr>
      <w:r w:rsidRPr="005152DF">
        <w:rPr>
          <w:szCs w:val="24"/>
          <w:lang w:val="et-EE"/>
        </w:rPr>
        <w:t>P</w:t>
      </w:r>
      <w:r w:rsidR="00402D8A" w:rsidRPr="005152DF">
        <w:rPr>
          <w:szCs w:val="24"/>
          <w:lang w:val="et-EE"/>
        </w:rPr>
        <w:t>rojekteeritav taristu peab moodustama tervikliku kontseptsiooni, sobima ümbritsevasse keskkonda ning arvestama lähiümbruse väljakujunenud arhitektuurset eripära, kujundusliku stiili ja ehitustavasid.</w:t>
      </w:r>
    </w:p>
    <w:p w14:paraId="18620436" w14:textId="043132A8" w:rsidR="00DE02DA" w:rsidRPr="005152DF" w:rsidRDefault="00DE02DA" w:rsidP="009A656E">
      <w:pPr>
        <w:pStyle w:val="ListParagraph"/>
        <w:numPr>
          <w:ilvl w:val="0"/>
          <w:numId w:val="43"/>
        </w:numPr>
        <w:jc w:val="both"/>
        <w:rPr>
          <w:iCs/>
          <w:szCs w:val="24"/>
          <w:lang w:val="et-EE"/>
        </w:rPr>
      </w:pPr>
      <w:r w:rsidRPr="005152DF">
        <w:rPr>
          <w:iCs/>
          <w:szCs w:val="24"/>
          <w:lang w:val="et-EE"/>
        </w:rPr>
        <w:t xml:space="preserve">Projekteeritav taristu peab välimuselt sarnanema projektis </w:t>
      </w:r>
      <w:r w:rsidRPr="005152DF">
        <w:rPr>
          <w:iCs/>
          <w:szCs w:val="24"/>
        </w:rPr>
        <w:t xml:space="preserve">IB Urmas </w:t>
      </w:r>
      <w:proofErr w:type="spellStart"/>
      <w:r w:rsidRPr="005152DF">
        <w:rPr>
          <w:iCs/>
          <w:szCs w:val="24"/>
        </w:rPr>
        <w:t>Nugin</w:t>
      </w:r>
      <w:proofErr w:type="spellEnd"/>
      <w:r w:rsidRPr="005152DF">
        <w:rPr>
          <w:iCs/>
          <w:szCs w:val="24"/>
        </w:rPr>
        <w:t xml:space="preserve"> OÜ </w:t>
      </w:r>
      <w:r w:rsidRPr="005152DF">
        <w:rPr>
          <w:iCs/>
          <w:szCs w:val="24"/>
          <w:lang w:val="et-EE"/>
        </w:rPr>
        <w:t>„</w:t>
      </w:r>
      <w:proofErr w:type="spellStart"/>
      <w:r w:rsidRPr="005152DF">
        <w:rPr>
          <w:iCs/>
          <w:szCs w:val="24"/>
        </w:rPr>
        <w:t>Kirna</w:t>
      </w:r>
      <w:proofErr w:type="spellEnd"/>
      <w:r w:rsidRPr="005152DF">
        <w:rPr>
          <w:iCs/>
          <w:szCs w:val="24"/>
        </w:rPr>
        <w:t xml:space="preserve"> </w:t>
      </w:r>
      <w:proofErr w:type="spellStart"/>
      <w:r w:rsidRPr="005152DF">
        <w:rPr>
          <w:iCs/>
          <w:szCs w:val="24"/>
        </w:rPr>
        <w:t>õpperaja</w:t>
      </w:r>
      <w:proofErr w:type="spellEnd"/>
      <w:r w:rsidRPr="005152DF">
        <w:rPr>
          <w:iCs/>
          <w:szCs w:val="24"/>
        </w:rPr>
        <w:t xml:space="preserve"> </w:t>
      </w:r>
      <w:proofErr w:type="spellStart"/>
      <w:r w:rsidRPr="005152DF">
        <w:rPr>
          <w:iCs/>
          <w:szCs w:val="24"/>
        </w:rPr>
        <w:t>sildade</w:t>
      </w:r>
      <w:proofErr w:type="spellEnd"/>
      <w:r w:rsidRPr="005152DF">
        <w:rPr>
          <w:iCs/>
          <w:szCs w:val="24"/>
        </w:rPr>
        <w:t xml:space="preserve"> </w:t>
      </w:r>
      <w:proofErr w:type="spellStart"/>
      <w:r w:rsidRPr="005152DF">
        <w:rPr>
          <w:iCs/>
          <w:szCs w:val="24"/>
        </w:rPr>
        <w:t>rekonstrueerimine</w:t>
      </w:r>
      <w:proofErr w:type="spellEnd"/>
      <w:r w:rsidRPr="005152DF">
        <w:rPr>
          <w:iCs/>
          <w:szCs w:val="24"/>
        </w:rPr>
        <w:t xml:space="preserve">” </w:t>
      </w:r>
      <w:r w:rsidRPr="005152DF">
        <w:rPr>
          <w:iCs/>
          <w:szCs w:val="24"/>
          <w:lang w:val="et-EE"/>
        </w:rPr>
        <w:t xml:space="preserve"> projekteeritud taristuga. </w:t>
      </w:r>
    </w:p>
    <w:p w14:paraId="708587F8" w14:textId="77D3EE18" w:rsidR="00402D8A" w:rsidRPr="009A656E" w:rsidRDefault="00402D8A" w:rsidP="009A656E">
      <w:pPr>
        <w:pStyle w:val="ListParagraph"/>
        <w:numPr>
          <w:ilvl w:val="0"/>
          <w:numId w:val="43"/>
        </w:numPr>
        <w:jc w:val="both"/>
        <w:rPr>
          <w:szCs w:val="24"/>
          <w:lang w:val="et-EE"/>
        </w:rPr>
      </w:pPr>
      <w:r w:rsidRPr="009A656E">
        <w:rPr>
          <w:szCs w:val="24"/>
          <w:lang w:val="et-EE"/>
        </w:rPr>
        <w:t xml:space="preserve">Projekteeritavad taristu elemendid peavad tagama külastajate ohutuse ja turvalisuse. </w:t>
      </w:r>
    </w:p>
    <w:p w14:paraId="608BE52A" w14:textId="7CEFDB84" w:rsidR="009A656E" w:rsidRPr="00D861B3" w:rsidRDefault="00DE02DA" w:rsidP="009A656E">
      <w:pPr>
        <w:pStyle w:val="ListParagraph"/>
        <w:numPr>
          <w:ilvl w:val="0"/>
          <w:numId w:val="43"/>
        </w:numPr>
        <w:jc w:val="both"/>
        <w:rPr>
          <w:iCs/>
          <w:szCs w:val="24"/>
          <w:lang w:val="et-EE"/>
        </w:rPr>
      </w:pPr>
      <w:r>
        <w:rPr>
          <w:szCs w:val="24"/>
          <w:lang w:val="et-EE"/>
        </w:rPr>
        <w:t xml:space="preserve">Sildade </w:t>
      </w:r>
      <w:r w:rsidR="009A656E" w:rsidRPr="009A656E">
        <w:rPr>
          <w:szCs w:val="24"/>
          <w:lang w:val="et-EE"/>
        </w:rPr>
        <w:t>kandvate konstruktsioonide ehitamiseks kasutatakse kuumtsingitud metalli,</w:t>
      </w:r>
      <w:r w:rsidR="009A656E" w:rsidRPr="00D861B3">
        <w:rPr>
          <w:i/>
          <w:lang w:val="et-EE"/>
        </w:rPr>
        <w:t xml:space="preserve"> </w:t>
      </w:r>
      <w:r w:rsidR="009A656E" w:rsidRPr="00D861B3">
        <w:rPr>
          <w:iCs/>
          <w:szCs w:val="24"/>
          <w:lang w:val="et-EE"/>
        </w:rPr>
        <w:t>kõikide metalldetailide puhul kirjeldada korrosioonikindluse tagamise meetmed.</w:t>
      </w:r>
    </w:p>
    <w:p w14:paraId="04D3D260" w14:textId="1CFE1AE6" w:rsidR="009A656E" w:rsidRPr="00DE02DA" w:rsidRDefault="009A656E" w:rsidP="00DE02DA">
      <w:pPr>
        <w:pStyle w:val="ListParagraph"/>
        <w:numPr>
          <w:ilvl w:val="0"/>
          <w:numId w:val="43"/>
        </w:numPr>
        <w:rPr>
          <w:iCs/>
          <w:szCs w:val="24"/>
          <w:lang w:val="et-EE"/>
        </w:rPr>
      </w:pPr>
      <w:r w:rsidRPr="00D861B3">
        <w:rPr>
          <w:iCs/>
          <w:szCs w:val="24"/>
          <w:lang w:val="et-EE"/>
        </w:rPr>
        <w:t xml:space="preserve">Puitrajatiste ja -detailide materjaliks </w:t>
      </w:r>
      <w:r w:rsidRPr="000C45A2">
        <w:rPr>
          <w:iCs/>
          <w:szCs w:val="24"/>
          <w:lang w:val="et-EE"/>
        </w:rPr>
        <w:t>sügavimmutatud okaspuit</w:t>
      </w:r>
      <w:r w:rsidRPr="00D861B3">
        <w:rPr>
          <w:iCs/>
          <w:szCs w:val="24"/>
          <w:lang w:val="et-EE"/>
        </w:rPr>
        <w:t xml:space="preserve"> (klass HC4)</w:t>
      </w:r>
      <w:r w:rsidR="00D861B3" w:rsidRPr="00D861B3">
        <w:rPr>
          <w:iCs/>
          <w:szCs w:val="24"/>
          <w:lang w:val="et-EE"/>
        </w:rPr>
        <w:t>.</w:t>
      </w:r>
    </w:p>
    <w:p w14:paraId="4F3F53A7" w14:textId="74E5075F" w:rsidR="009A656E" w:rsidRPr="009A656E" w:rsidRDefault="009A656E" w:rsidP="1E5886C7">
      <w:pPr>
        <w:pStyle w:val="ListParagraph"/>
        <w:numPr>
          <w:ilvl w:val="0"/>
          <w:numId w:val="43"/>
        </w:numPr>
        <w:rPr>
          <w:lang w:val="et-EE"/>
        </w:rPr>
      </w:pPr>
      <w:r w:rsidRPr="1E5886C7">
        <w:rPr>
          <w:lang w:val="et-EE"/>
        </w:rPr>
        <w:t>Rajatiste puitosad ei tohiks toetuda otse maapinnale (kasutada kruvivaiasid</w:t>
      </w:r>
      <w:r w:rsidR="6F962A12" w:rsidRPr="1E5886C7">
        <w:rPr>
          <w:lang w:val="et-EE"/>
        </w:rPr>
        <w:t xml:space="preserve"> </w:t>
      </w:r>
      <w:r w:rsidRPr="1E5886C7">
        <w:rPr>
          <w:lang w:val="et-EE"/>
        </w:rPr>
        <w:t>vms)</w:t>
      </w:r>
      <w:r w:rsidR="00D861B3" w:rsidRPr="1E5886C7">
        <w:rPr>
          <w:lang w:val="et-EE"/>
        </w:rPr>
        <w:t>.</w:t>
      </w:r>
    </w:p>
    <w:p w14:paraId="3725D682" w14:textId="311B66B5" w:rsidR="00E107E0" w:rsidRPr="00D861B3" w:rsidRDefault="009A656E" w:rsidP="009A656E">
      <w:pPr>
        <w:pStyle w:val="ListParagraph"/>
        <w:numPr>
          <w:ilvl w:val="0"/>
          <w:numId w:val="43"/>
        </w:numPr>
        <w:jc w:val="both"/>
        <w:rPr>
          <w:iCs/>
          <w:szCs w:val="24"/>
          <w:lang w:val="et-EE"/>
        </w:rPr>
      </w:pPr>
      <w:r w:rsidRPr="009A656E">
        <w:rPr>
          <w:szCs w:val="24"/>
          <w:lang w:val="et-EE"/>
        </w:rPr>
        <w:t>Kinnitusvahendid kuumtsingitud, va. juhul, kui pikemaajalise hea seisundi säilimiseks on otstarbekas kasutada teisi lahendusi</w:t>
      </w:r>
      <w:r w:rsidR="001E41F1">
        <w:rPr>
          <w:szCs w:val="24"/>
          <w:lang w:val="et-EE"/>
        </w:rPr>
        <w:t>.</w:t>
      </w:r>
    </w:p>
    <w:tbl>
      <w:tblPr>
        <w:tblpPr w:leftFromText="141" w:rightFromText="141" w:vertAnchor="text" w:horzAnchor="margin" w:tblpX="284" w:tblpY="210"/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96"/>
      </w:tblGrid>
      <w:tr w:rsidR="00402D8A" w:rsidRPr="00CB3BC9" w14:paraId="132C165C" w14:textId="77777777" w:rsidTr="00E107E0">
        <w:tc>
          <w:tcPr>
            <w:tcW w:w="889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489BD32" w14:textId="4B131692" w:rsidR="00402D8A" w:rsidRPr="009F539A" w:rsidRDefault="00402D8A" w:rsidP="009F539A">
            <w:pPr>
              <w:jc w:val="both"/>
              <w:rPr>
                <w:b/>
                <w:szCs w:val="24"/>
                <w:lang w:val="et-EE"/>
              </w:rPr>
            </w:pPr>
            <w:r w:rsidRPr="009F539A">
              <w:rPr>
                <w:b/>
                <w:szCs w:val="24"/>
                <w:lang w:val="et-EE"/>
              </w:rPr>
              <w:t xml:space="preserve">Lõplik materjalide valik </w:t>
            </w:r>
            <w:r w:rsidR="00E107E0" w:rsidRPr="0034027B">
              <w:rPr>
                <w:b/>
                <w:szCs w:val="24"/>
                <w:lang w:val="et-EE"/>
              </w:rPr>
              <w:t>ja projektlahendused</w:t>
            </w:r>
            <w:r w:rsidR="00E107E0" w:rsidRPr="009F539A">
              <w:rPr>
                <w:b/>
                <w:szCs w:val="24"/>
                <w:lang w:val="et-EE"/>
              </w:rPr>
              <w:t xml:space="preserve"> </w:t>
            </w:r>
            <w:r w:rsidRPr="009F539A">
              <w:rPr>
                <w:b/>
                <w:szCs w:val="24"/>
                <w:lang w:val="et-EE"/>
              </w:rPr>
              <w:t>tuleb projekteerimise käigus kooskõlastada tellijaga.</w:t>
            </w:r>
          </w:p>
        </w:tc>
      </w:tr>
    </w:tbl>
    <w:p w14:paraId="3213C275" w14:textId="77777777" w:rsidR="008054BC" w:rsidRPr="009F539A" w:rsidRDefault="008054BC" w:rsidP="009F539A">
      <w:pPr>
        <w:jc w:val="both"/>
        <w:rPr>
          <w:szCs w:val="24"/>
          <w:lang w:val="de-DE"/>
        </w:rPr>
      </w:pPr>
    </w:p>
    <w:p w14:paraId="3B17D9B9" w14:textId="5F583234" w:rsidR="00300DEA" w:rsidRDefault="00300DEA" w:rsidP="009F539A">
      <w:pPr>
        <w:spacing w:after="120"/>
        <w:jc w:val="both"/>
        <w:rPr>
          <w:b/>
          <w:szCs w:val="24"/>
          <w:lang w:val="et-EE"/>
        </w:rPr>
      </w:pPr>
      <w:r w:rsidRPr="009F539A">
        <w:rPr>
          <w:b/>
          <w:szCs w:val="24"/>
          <w:lang w:val="et-EE"/>
        </w:rPr>
        <w:t>7. MUUD ERINÕUDED</w:t>
      </w:r>
    </w:p>
    <w:p w14:paraId="3E9C167C" w14:textId="64A442CF" w:rsidR="00DE02DA" w:rsidRPr="005152DF" w:rsidRDefault="00DE02DA" w:rsidP="1E5886C7">
      <w:pPr>
        <w:pStyle w:val="ListParagraph"/>
        <w:numPr>
          <w:ilvl w:val="0"/>
          <w:numId w:val="34"/>
        </w:numPr>
        <w:jc w:val="both"/>
        <w:rPr>
          <w:szCs w:val="24"/>
          <w:lang w:val="et-EE"/>
        </w:rPr>
      </w:pPr>
      <w:r w:rsidRPr="1E5886C7">
        <w:rPr>
          <w:lang w:val="et-EE"/>
        </w:rPr>
        <w:t xml:space="preserve">Projekteeritav taristu asub Alam-Pedja looduskaitsealal  – projekteerimisel arvestada mh </w:t>
      </w:r>
      <w:r w:rsidRPr="005152DF">
        <w:rPr>
          <w:lang w:val="et-EE"/>
        </w:rPr>
        <w:t>Looduskaitseseadusest</w:t>
      </w:r>
      <w:r w:rsidR="60821C46" w:rsidRPr="005152DF">
        <w:rPr>
          <w:lang w:val="et-EE"/>
        </w:rPr>
        <w:t xml:space="preserve"> ja</w:t>
      </w:r>
      <w:r w:rsidRPr="005152DF">
        <w:rPr>
          <w:lang w:val="et-EE"/>
        </w:rPr>
        <w:t xml:space="preserve"> Alam-Pedja looduskaitseala kaitse-eeskirjast tulenevate piirangutega. </w:t>
      </w:r>
      <w:proofErr w:type="spellStart"/>
      <w:r w:rsidR="73D2D1E3" w:rsidRPr="005152DF">
        <w:rPr>
          <w:lang w:val="et-EE"/>
        </w:rPr>
        <w:t>Kirna</w:t>
      </w:r>
      <w:proofErr w:type="spellEnd"/>
      <w:r w:rsidR="73D2D1E3" w:rsidRPr="005152DF">
        <w:rPr>
          <w:lang w:val="et-EE"/>
        </w:rPr>
        <w:t xml:space="preserve"> </w:t>
      </w:r>
      <w:proofErr w:type="spellStart"/>
      <w:r w:rsidR="73D2D1E3" w:rsidRPr="005152DF">
        <w:rPr>
          <w:lang w:val="et-EE"/>
        </w:rPr>
        <w:t>rippsild</w:t>
      </w:r>
      <w:proofErr w:type="spellEnd"/>
      <w:r w:rsidR="73D2D1E3" w:rsidRPr="005152DF">
        <w:rPr>
          <w:lang w:val="et-EE"/>
        </w:rPr>
        <w:t xml:space="preserve"> on pärandkultuuriobjekt.</w:t>
      </w:r>
    </w:p>
    <w:p w14:paraId="0F820651" w14:textId="77777777" w:rsidR="00DE02DA" w:rsidRPr="005152DF" w:rsidRDefault="00DE02DA" w:rsidP="1E5886C7">
      <w:pPr>
        <w:pStyle w:val="ListParagraph"/>
        <w:numPr>
          <w:ilvl w:val="0"/>
          <w:numId w:val="34"/>
        </w:numPr>
        <w:jc w:val="both"/>
        <w:rPr>
          <w:lang w:val="et-EE"/>
        </w:rPr>
      </w:pPr>
      <w:r w:rsidRPr="005152DF">
        <w:rPr>
          <w:lang w:val="et-EE"/>
        </w:rPr>
        <w:t>Koostada juhised (ehitusaegsete ajutiste ehitiste ja rajatiste ning juurdepääsuteede plaan koos seletuskirjaga) tegevuseks ehitustööde teostamisel, mis tuleb kooskõlastada kaitseala valitsejaga.</w:t>
      </w:r>
    </w:p>
    <w:p w14:paraId="5F56F38F" w14:textId="1A0B2A59" w:rsidR="28510344" w:rsidRDefault="28510344" w:rsidP="1E5886C7">
      <w:pPr>
        <w:pStyle w:val="ListParagraph"/>
        <w:numPr>
          <w:ilvl w:val="0"/>
          <w:numId w:val="34"/>
        </w:numPr>
        <w:jc w:val="both"/>
        <w:rPr>
          <w:szCs w:val="24"/>
          <w:lang w:val="et-EE"/>
        </w:rPr>
      </w:pPr>
      <w:r w:rsidRPr="1E5886C7">
        <w:rPr>
          <w:szCs w:val="24"/>
          <w:lang w:val="et-EE"/>
        </w:rPr>
        <w:lastRenderedPageBreak/>
        <w:t xml:space="preserve">Vajadusel </w:t>
      </w:r>
      <w:r w:rsidR="0AF06E51" w:rsidRPr="1E5886C7">
        <w:rPr>
          <w:szCs w:val="24"/>
          <w:lang w:val="et-EE"/>
        </w:rPr>
        <w:t>määratleda</w:t>
      </w:r>
      <w:r w:rsidRPr="1E5886C7">
        <w:rPr>
          <w:szCs w:val="24"/>
          <w:lang w:val="et-EE"/>
        </w:rPr>
        <w:t xml:space="preserve"> materjalide transpordi</w:t>
      </w:r>
      <w:r w:rsidR="4BAB0EDB" w:rsidRPr="1E5886C7">
        <w:rPr>
          <w:szCs w:val="24"/>
          <w:lang w:val="et-EE"/>
        </w:rPr>
        <w:t>ks sobiv tehnika</w:t>
      </w:r>
      <w:r w:rsidRPr="1E5886C7">
        <w:rPr>
          <w:szCs w:val="24"/>
          <w:lang w:val="et-EE"/>
        </w:rPr>
        <w:t xml:space="preserve"> ja seada</w:t>
      </w:r>
      <w:r w:rsidR="26C6E5EF" w:rsidRPr="1E5886C7">
        <w:rPr>
          <w:szCs w:val="24"/>
          <w:lang w:val="et-EE"/>
        </w:rPr>
        <w:t xml:space="preserve"> ehitustehnikale </w:t>
      </w:r>
      <w:r w:rsidRPr="1E5886C7">
        <w:rPr>
          <w:szCs w:val="24"/>
          <w:lang w:val="et-EE"/>
        </w:rPr>
        <w:t>piirangud</w:t>
      </w:r>
      <w:r w:rsidR="3AA9AB9D" w:rsidRPr="1E5886C7">
        <w:rPr>
          <w:szCs w:val="24"/>
          <w:lang w:val="et-EE"/>
        </w:rPr>
        <w:t xml:space="preserve"> pinnase- vm kahjude vältimiseks. </w:t>
      </w:r>
    </w:p>
    <w:p w14:paraId="499CE889" w14:textId="414A6249" w:rsidR="00E63942" w:rsidRPr="00D861B3" w:rsidRDefault="00D97C20" w:rsidP="1E5886C7">
      <w:pPr>
        <w:pStyle w:val="ListParagraph"/>
        <w:numPr>
          <w:ilvl w:val="0"/>
          <w:numId w:val="34"/>
        </w:numPr>
        <w:jc w:val="both"/>
        <w:rPr>
          <w:lang w:val="et-EE"/>
        </w:rPr>
      </w:pPr>
      <w:r w:rsidRPr="1E5886C7">
        <w:rPr>
          <w:lang w:val="et-EE"/>
        </w:rPr>
        <w:t>Projektis</w:t>
      </w:r>
      <w:r w:rsidR="00C24E14" w:rsidRPr="1E5886C7">
        <w:rPr>
          <w:lang w:val="et-EE"/>
        </w:rPr>
        <w:t xml:space="preserve"> määratleda</w:t>
      </w:r>
      <w:r w:rsidR="00650C0B" w:rsidRPr="1E5886C7">
        <w:rPr>
          <w:lang w:val="et-EE"/>
        </w:rPr>
        <w:t xml:space="preserve"> </w:t>
      </w:r>
      <w:r w:rsidRPr="1E5886C7">
        <w:rPr>
          <w:lang w:val="et-EE"/>
        </w:rPr>
        <w:t>ehitus</w:t>
      </w:r>
      <w:r w:rsidR="00650C0B" w:rsidRPr="1E5886C7">
        <w:rPr>
          <w:lang w:val="et-EE"/>
        </w:rPr>
        <w:t xml:space="preserve">tööde tegemiseks </w:t>
      </w:r>
      <w:r w:rsidR="00A04CFF" w:rsidRPr="1E5886C7">
        <w:rPr>
          <w:lang w:val="et-EE"/>
        </w:rPr>
        <w:t>sobiv</w:t>
      </w:r>
      <w:r w:rsidR="00650C0B" w:rsidRPr="1E5886C7">
        <w:rPr>
          <w:lang w:val="et-EE"/>
        </w:rPr>
        <w:t xml:space="preserve"> aeg </w:t>
      </w:r>
      <w:r w:rsidR="416681C0" w:rsidRPr="1E5886C7">
        <w:rPr>
          <w:lang w:val="et-EE"/>
        </w:rPr>
        <w:t xml:space="preserve">ja tingimused </w:t>
      </w:r>
      <w:r w:rsidR="00650C0B" w:rsidRPr="1E5886C7">
        <w:rPr>
          <w:lang w:val="et-EE"/>
        </w:rPr>
        <w:t xml:space="preserve">vastavalt </w:t>
      </w:r>
      <w:r w:rsidRPr="1E5886C7">
        <w:rPr>
          <w:lang w:val="et-EE"/>
        </w:rPr>
        <w:t>lindude pesitsusperiood</w:t>
      </w:r>
      <w:r w:rsidR="383551E9" w:rsidRPr="1E5886C7">
        <w:rPr>
          <w:lang w:val="et-EE"/>
        </w:rPr>
        <w:t>ile</w:t>
      </w:r>
      <w:r w:rsidR="00E63942" w:rsidRPr="1E5886C7">
        <w:rPr>
          <w:lang w:val="et-EE"/>
        </w:rPr>
        <w:t xml:space="preserve">, </w:t>
      </w:r>
      <w:r w:rsidR="095500C8" w:rsidRPr="1E5886C7">
        <w:rPr>
          <w:lang w:val="et-EE"/>
        </w:rPr>
        <w:t xml:space="preserve">pinnase koormustaluvusele </w:t>
      </w:r>
      <w:r w:rsidRPr="1E5886C7">
        <w:rPr>
          <w:lang w:val="et-EE"/>
        </w:rPr>
        <w:t>vt piirangu</w:t>
      </w:r>
      <w:r w:rsidR="25150D1D" w:rsidRPr="1E5886C7">
        <w:rPr>
          <w:lang w:val="et-EE"/>
        </w:rPr>
        <w:t>tele</w:t>
      </w:r>
      <w:r w:rsidR="00650C0B" w:rsidRPr="1E5886C7">
        <w:rPr>
          <w:lang w:val="et-EE"/>
        </w:rPr>
        <w:t xml:space="preserve">. </w:t>
      </w:r>
    </w:p>
    <w:p w14:paraId="542E0EE7" w14:textId="0A78BEA3" w:rsidR="0041655C" w:rsidRPr="00D861B3" w:rsidRDefault="0041655C" w:rsidP="1E5886C7">
      <w:pPr>
        <w:pStyle w:val="ListParagraph"/>
        <w:numPr>
          <w:ilvl w:val="0"/>
          <w:numId w:val="34"/>
        </w:numPr>
        <w:jc w:val="both"/>
        <w:rPr>
          <w:lang w:val="et-EE"/>
        </w:rPr>
      </w:pPr>
      <w:r w:rsidRPr="1E5886C7">
        <w:rPr>
          <w:lang w:val="et-EE"/>
        </w:rPr>
        <w:t>Projekti seletuskirjas</w:t>
      </w:r>
      <w:r w:rsidR="005152DF">
        <w:rPr>
          <w:lang w:val="et-EE"/>
        </w:rPr>
        <w:t xml:space="preserve"> </w:t>
      </w:r>
      <w:r w:rsidRPr="1E5886C7">
        <w:rPr>
          <w:lang w:val="et-EE"/>
        </w:rPr>
        <w:t>käsitleda eraldi peatükkidena keskkonnakaitse meetmeid ning jä</w:t>
      </w:r>
      <w:r w:rsidR="00D51B69" w:rsidRPr="1E5886C7">
        <w:rPr>
          <w:lang w:val="et-EE"/>
        </w:rPr>
        <w:t>ätmekäitlust ehitustööde raames</w:t>
      </w:r>
      <w:r w:rsidR="00D97C20" w:rsidRPr="1E5886C7">
        <w:rPr>
          <w:lang w:val="et-EE"/>
        </w:rPr>
        <w:t xml:space="preserve">. </w:t>
      </w:r>
    </w:p>
    <w:p w14:paraId="4CC5DB1F" w14:textId="1C0895AE" w:rsidR="00C24E14" w:rsidRPr="00BE65F5" w:rsidRDefault="00F26996" w:rsidP="1E5886C7">
      <w:pPr>
        <w:pStyle w:val="ListParagraph"/>
        <w:numPr>
          <w:ilvl w:val="0"/>
          <w:numId w:val="34"/>
        </w:numPr>
        <w:jc w:val="both"/>
        <w:rPr>
          <w:lang w:val="et-EE"/>
        </w:rPr>
      </w:pPr>
      <w:r w:rsidRPr="1E5886C7">
        <w:rPr>
          <w:lang w:val="et-EE"/>
        </w:rPr>
        <w:t>Projekt</w:t>
      </w:r>
      <w:r w:rsidR="0027575E" w:rsidRPr="1E5886C7">
        <w:rPr>
          <w:lang w:val="et-EE"/>
        </w:rPr>
        <w:t xml:space="preserve"> </w:t>
      </w:r>
      <w:r w:rsidRPr="1E5886C7">
        <w:rPr>
          <w:lang w:val="et-EE"/>
        </w:rPr>
        <w:t xml:space="preserve">peab </w:t>
      </w:r>
      <w:r w:rsidR="0027575E" w:rsidRPr="1E5886C7">
        <w:rPr>
          <w:lang w:val="et-EE"/>
        </w:rPr>
        <w:t xml:space="preserve">mh </w:t>
      </w:r>
      <w:r w:rsidRPr="1E5886C7">
        <w:rPr>
          <w:lang w:val="et-EE"/>
        </w:rPr>
        <w:t>sisaldama detailset ehitustööde ja materjalide loetelu koos füüsiliste mahtude määramisega</w:t>
      </w:r>
      <w:r w:rsidR="0027575E" w:rsidRPr="1E5886C7">
        <w:rPr>
          <w:lang w:val="et-EE"/>
        </w:rPr>
        <w:t xml:space="preserve">, </w:t>
      </w:r>
      <w:r w:rsidR="00F91722" w:rsidRPr="1E5886C7">
        <w:rPr>
          <w:lang w:val="et-EE"/>
        </w:rPr>
        <w:t xml:space="preserve">mis võimaldab </w:t>
      </w:r>
      <w:r w:rsidR="0027575E" w:rsidRPr="1E5886C7">
        <w:rPr>
          <w:lang w:val="et-EE"/>
        </w:rPr>
        <w:t>ehitustööde (riigi)hanke läb</w:t>
      </w:r>
      <w:r w:rsidR="00F91722" w:rsidRPr="1E5886C7">
        <w:rPr>
          <w:lang w:val="et-EE"/>
        </w:rPr>
        <w:t>ivi</w:t>
      </w:r>
      <w:r w:rsidR="00296713" w:rsidRPr="1E5886C7">
        <w:rPr>
          <w:lang w:val="et-EE"/>
        </w:rPr>
        <w:t xml:space="preserve">imist ja ehitushinna määramist. </w:t>
      </w:r>
    </w:p>
    <w:p w14:paraId="4E186CBF" w14:textId="7E61502C" w:rsidR="008054BC" w:rsidRPr="009F539A" w:rsidRDefault="008054BC" w:rsidP="009F539A">
      <w:pPr>
        <w:jc w:val="both"/>
        <w:rPr>
          <w:szCs w:val="24"/>
          <w:lang w:val="et-EE"/>
        </w:rPr>
      </w:pPr>
    </w:p>
    <w:p w14:paraId="1A10C770" w14:textId="0E954810" w:rsidR="005A46BA" w:rsidRPr="009F539A" w:rsidRDefault="00300DEA" w:rsidP="009F539A">
      <w:pPr>
        <w:spacing w:after="120"/>
        <w:jc w:val="both"/>
        <w:rPr>
          <w:b/>
          <w:szCs w:val="24"/>
          <w:lang w:val="et-EE"/>
        </w:rPr>
      </w:pPr>
      <w:r w:rsidRPr="009F539A">
        <w:rPr>
          <w:b/>
          <w:szCs w:val="24"/>
          <w:lang w:val="et-EE"/>
        </w:rPr>
        <w:t>8</w:t>
      </w:r>
      <w:r w:rsidR="005A46BA" w:rsidRPr="009F539A">
        <w:rPr>
          <w:b/>
          <w:szCs w:val="24"/>
          <w:lang w:val="et-EE"/>
        </w:rPr>
        <w:t xml:space="preserve">. PROJEKTEERIMISTÖÖDE TÄHTAJAD </w:t>
      </w:r>
    </w:p>
    <w:tbl>
      <w:tblPr>
        <w:tblW w:w="9490" w:type="dxa"/>
        <w:tblInd w:w="7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0"/>
      </w:tblGrid>
      <w:tr w:rsidR="005E4308" w:rsidRPr="009F539A" w14:paraId="27DB2CD9" w14:textId="77777777" w:rsidTr="005E4308">
        <w:trPr>
          <w:trHeight w:val="310"/>
        </w:trPr>
        <w:tc>
          <w:tcPr>
            <w:tcW w:w="9490" w:type="dxa"/>
          </w:tcPr>
          <w:p w14:paraId="10BFC452" w14:textId="5A87B0F6" w:rsidR="005E4308" w:rsidRPr="009F539A" w:rsidRDefault="00866121" w:rsidP="009F539A">
            <w:pPr>
              <w:ind w:left="-2"/>
              <w:jc w:val="both"/>
              <w:rPr>
                <w:szCs w:val="24"/>
                <w:lang w:val="et-EE"/>
              </w:rPr>
            </w:pPr>
            <w:r w:rsidRPr="009F539A">
              <w:rPr>
                <w:szCs w:val="24"/>
                <w:lang w:val="et-EE"/>
              </w:rPr>
              <w:t>Projekteerimistööde kõikide etappide teostamiseks alat</w:t>
            </w:r>
            <w:r w:rsidR="005F2617" w:rsidRPr="009F539A">
              <w:rPr>
                <w:szCs w:val="24"/>
                <w:lang w:val="et-EE"/>
              </w:rPr>
              <w:t>es hankelepingu sõlmimisest on</w:t>
            </w:r>
            <w:r w:rsidR="00A63C54">
              <w:rPr>
                <w:szCs w:val="24"/>
                <w:lang w:val="et-EE"/>
              </w:rPr>
              <w:t xml:space="preserve"> </w:t>
            </w:r>
            <w:r w:rsidR="00DE02DA" w:rsidRPr="005152DF">
              <w:rPr>
                <w:szCs w:val="24"/>
                <w:lang w:val="et-EE"/>
              </w:rPr>
              <w:t>4</w:t>
            </w:r>
            <w:r w:rsidR="005B1E60" w:rsidRPr="00DB70B2">
              <w:rPr>
                <w:szCs w:val="24"/>
                <w:lang w:val="et-EE"/>
              </w:rPr>
              <w:t xml:space="preserve"> </w:t>
            </w:r>
            <w:r w:rsidRPr="00DB70B2">
              <w:rPr>
                <w:szCs w:val="24"/>
                <w:lang w:val="et-EE"/>
              </w:rPr>
              <w:t>kuud</w:t>
            </w:r>
            <w:r w:rsidR="00300DEA" w:rsidRPr="009F539A">
              <w:rPr>
                <w:szCs w:val="24"/>
                <w:lang w:val="et-EE"/>
              </w:rPr>
              <w:t>.</w:t>
            </w:r>
          </w:p>
        </w:tc>
      </w:tr>
      <w:tr w:rsidR="0085286F" w:rsidRPr="009F539A" w14:paraId="1FCF07B8" w14:textId="77777777" w:rsidTr="005E4308">
        <w:trPr>
          <w:trHeight w:val="310"/>
        </w:trPr>
        <w:tc>
          <w:tcPr>
            <w:tcW w:w="9490" w:type="dxa"/>
          </w:tcPr>
          <w:p w14:paraId="1E543702" w14:textId="55FAC798" w:rsidR="0085286F" w:rsidRPr="009F539A" w:rsidRDefault="0085286F" w:rsidP="009F539A">
            <w:pPr>
              <w:jc w:val="both"/>
              <w:rPr>
                <w:szCs w:val="24"/>
                <w:lang w:val="et-EE"/>
              </w:rPr>
            </w:pPr>
            <w:r w:rsidRPr="009F539A">
              <w:rPr>
                <w:szCs w:val="24"/>
                <w:lang w:val="et-EE"/>
              </w:rPr>
              <w:t>Projekteerija kohustus osutada mõistlikus mahus kaasabi ehitustööde käigus tekkivate projektiga seotud küsimuste lahendamisel lõpeb ehitustööde lõppemisega.</w:t>
            </w:r>
          </w:p>
        </w:tc>
      </w:tr>
    </w:tbl>
    <w:p w14:paraId="7E884070" w14:textId="77777777" w:rsidR="005A46BA" w:rsidRPr="009F539A" w:rsidRDefault="005A46BA" w:rsidP="009F539A">
      <w:pPr>
        <w:jc w:val="both"/>
        <w:rPr>
          <w:szCs w:val="24"/>
          <w:lang w:val="et-EE"/>
        </w:rPr>
      </w:pPr>
    </w:p>
    <w:p w14:paraId="4C1D157A" w14:textId="5F2A92DF" w:rsidR="0046695B" w:rsidRPr="009F539A" w:rsidRDefault="00300DEA" w:rsidP="009F539A">
      <w:pPr>
        <w:spacing w:after="120"/>
        <w:jc w:val="both"/>
        <w:rPr>
          <w:b/>
          <w:szCs w:val="24"/>
          <w:lang w:val="et-EE"/>
        </w:rPr>
      </w:pPr>
      <w:r w:rsidRPr="009F539A">
        <w:rPr>
          <w:b/>
          <w:szCs w:val="24"/>
          <w:lang w:val="et-EE"/>
        </w:rPr>
        <w:t>9</w:t>
      </w:r>
      <w:r w:rsidR="005A46BA" w:rsidRPr="009F539A">
        <w:rPr>
          <w:b/>
          <w:szCs w:val="24"/>
          <w:lang w:val="et-EE"/>
        </w:rPr>
        <w:t xml:space="preserve">. </w:t>
      </w:r>
      <w:r w:rsidR="0046695B" w:rsidRPr="009F539A">
        <w:rPr>
          <w:b/>
          <w:szCs w:val="24"/>
          <w:lang w:val="et-EE"/>
        </w:rPr>
        <w:t>LISAD:</w:t>
      </w:r>
      <w:r w:rsidR="0014126C" w:rsidRPr="009F539A">
        <w:rPr>
          <w:b/>
          <w:szCs w:val="24"/>
          <w:lang w:val="et-EE"/>
        </w:rPr>
        <w:t xml:space="preserve"> </w:t>
      </w:r>
    </w:p>
    <w:p w14:paraId="7C853963" w14:textId="769B397D" w:rsidR="00886B94" w:rsidRPr="007A7DBF" w:rsidRDefault="0046695B" w:rsidP="007A7DBF">
      <w:p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ab/>
      </w:r>
      <w:r w:rsidR="007741C5" w:rsidRPr="009F539A">
        <w:rPr>
          <w:szCs w:val="24"/>
          <w:lang w:val="et-EE"/>
        </w:rPr>
        <w:t>1</w:t>
      </w:r>
      <w:r w:rsidR="0027594D" w:rsidRPr="009F539A">
        <w:rPr>
          <w:szCs w:val="24"/>
          <w:lang w:val="et-EE"/>
        </w:rPr>
        <w:t xml:space="preserve">. </w:t>
      </w:r>
      <w:r w:rsidR="007A7DBF">
        <w:rPr>
          <w:szCs w:val="24"/>
          <w:lang w:val="et-EE"/>
        </w:rPr>
        <w:t xml:space="preserve">   </w:t>
      </w:r>
      <w:r w:rsidR="00A45074" w:rsidRPr="009F539A">
        <w:rPr>
          <w:szCs w:val="24"/>
          <w:lang w:val="et-EE"/>
        </w:rPr>
        <w:t>Asendiplaan</w:t>
      </w:r>
    </w:p>
    <w:p w14:paraId="1DF79403" w14:textId="0785D81C" w:rsidR="002D0413" w:rsidRPr="009F539A" w:rsidRDefault="007A7DBF" w:rsidP="00E24B6E">
      <w:pPr>
        <w:ind w:left="720"/>
        <w:jc w:val="both"/>
        <w:rPr>
          <w:szCs w:val="24"/>
          <w:lang w:val="et-EE"/>
        </w:rPr>
      </w:pPr>
      <w:r>
        <w:rPr>
          <w:szCs w:val="24"/>
          <w:lang w:val="et-EE"/>
        </w:rPr>
        <w:t>2</w:t>
      </w:r>
      <w:r w:rsidR="002D0413" w:rsidRPr="009F539A">
        <w:rPr>
          <w:szCs w:val="24"/>
          <w:lang w:val="et-EE"/>
        </w:rPr>
        <w:t>.</w:t>
      </w:r>
      <w:r>
        <w:rPr>
          <w:szCs w:val="24"/>
          <w:lang w:val="et-EE"/>
        </w:rPr>
        <w:t xml:space="preserve"> </w:t>
      </w:r>
      <w:r w:rsidR="001E3889" w:rsidRPr="009F539A">
        <w:rPr>
          <w:szCs w:val="24"/>
          <w:lang w:val="et-EE"/>
        </w:rPr>
        <w:t>Külastusobjekti kaitseväärtuste väljavõte (KVV aruanne</w:t>
      </w:r>
      <w:r w:rsidR="00E24B6E">
        <w:rPr>
          <w:szCs w:val="24"/>
          <w:lang w:val="et-EE"/>
        </w:rPr>
        <w:t xml:space="preserve">, versioon vastavalt </w:t>
      </w:r>
      <w:r w:rsidR="005353AF">
        <w:rPr>
          <w:szCs w:val="24"/>
          <w:lang w:val="et-EE"/>
        </w:rPr>
        <w:t>juurdepääs</w:t>
      </w:r>
      <w:r w:rsidR="00E24B6E">
        <w:rPr>
          <w:szCs w:val="24"/>
          <w:lang w:val="et-EE"/>
        </w:rPr>
        <w:t>upiirangule</w:t>
      </w:r>
      <w:r w:rsidR="001E3889" w:rsidRPr="009F539A">
        <w:rPr>
          <w:szCs w:val="24"/>
          <w:lang w:val="et-EE"/>
        </w:rPr>
        <w:t>)</w:t>
      </w:r>
    </w:p>
    <w:p w14:paraId="3DF5F31C" w14:textId="7E0F5C9A" w:rsidR="00300DEA" w:rsidRDefault="00300DEA" w:rsidP="009F539A">
      <w:p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 xml:space="preserve">            </w:t>
      </w:r>
      <w:r w:rsidR="007A7DBF">
        <w:rPr>
          <w:szCs w:val="24"/>
          <w:lang w:val="et-EE"/>
        </w:rPr>
        <w:t>3</w:t>
      </w:r>
      <w:r w:rsidRPr="009F539A">
        <w:rPr>
          <w:szCs w:val="24"/>
          <w:lang w:val="et-EE"/>
        </w:rPr>
        <w:t>.</w:t>
      </w:r>
      <w:r w:rsidR="007A7DBF">
        <w:rPr>
          <w:szCs w:val="24"/>
          <w:lang w:val="et-EE"/>
        </w:rPr>
        <w:t xml:space="preserve">  </w:t>
      </w:r>
      <w:r w:rsidRPr="009F539A">
        <w:rPr>
          <w:szCs w:val="24"/>
          <w:lang w:val="et-EE"/>
        </w:rPr>
        <w:t xml:space="preserve"> </w:t>
      </w:r>
      <w:r w:rsidR="001E3889" w:rsidRPr="009F539A">
        <w:rPr>
          <w:szCs w:val="24"/>
          <w:lang w:val="et-EE"/>
        </w:rPr>
        <w:t>Külastusobjektide</w:t>
      </w:r>
      <w:r w:rsidRPr="009F539A">
        <w:rPr>
          <w:szCs w:val="24"/>
          <w:lang w:val="et-EE"/>
        </w:rPr>
        <w:t xml:space="preserve"> </w:t>
      </w:r>
      <w:r w:rsidR="001E3889" w:rsidRPr="009F539A">
        <w:rPr>
          <w:szCs w:val="24"/>
          <w:lang w:val="et-EE"/>
        </w:rPr>
        <w:t>komplektsuse ja korrasoleku juhis</w:t>
      </w:r>
    </w:p>
    <w:p w14:paraId="14DF1B49" w14:textId="40BFCC30" w:rsidR="00F24F50" w:rsidRPr="005C5AA9" w:rsidRDefault="00F24F50" w:rsidP="009F539A">
      <w:pPr>
        <w:jc w:val="both"/>
        <w:rPr>
          <w:i/>
          <w:iCs/>
          <w:color w:val="FF0000"/>
          <w:szCs w:val="24"/>
          <w:lang w:val="et-EE"/>
        </w:rPr>
      </w:pPr>
      <w:r>
        <w:rPr>
          <w:szCs w:val="24"/>
          <w:lang w:val="et-EE"/>
        </w:rPr>
        <w:t xml:space="preserve">            4.  </w:t>
      </w:r>
      <w:r w:rsidRPr="00A96BC4">
        <w:rPr>
          <w:szCs w:val="24"/>
        </w:rPr>
        <w:t xml:space="preserve">IB Urmas </w:t>
      </w:r>
      <w:proofErr w:type="spellStart"/>
      <w:r w:rsidRPr="00A96BC4">
        <w:rPr>
          <w:szCs w:val="24"/>
        </w:rPr>
        <w:t>Nugin</w:t>
      </w:r>
      <w:proofErr w:type="spellEnd"/>
      <w:r w:rsidRPr="00A96BC4">
        <w:rPr>
          <w:szCs w:val="24"/>
        </w:rPr>
        <w:t xml:space="preserve"> OÜ </w:t>
      </w:r>
      <w:proofErr w:type="spellStart"/>
      <w:r w:rsidRPr="00A96BC4">
        <w:rPr>
          <w:szCs w:val="24"/>
        </w:rPr>
        <w:t>poolt</w:t>
      </w:r>
      <w:proofErr w:type="spellEnd"/>
      <w:r w:rsidRPr="00A96BC4">
        <w:rPr>
          <w:szCs w:val="24"/>
        </w:rPr>
        <w:t xml:space="preserve"> </w:t>
      </w:r>
      <w:proofErr w:type="spellStart"/>
      <w:r w:rsidRPr="00A96BC4">
        <w:rPr>
          <w:szCs w:val="24"/>
        </w:rPr>
        <w:t>koostatud</w:t>
      </w:r>
      <w:proofErr w:type="spellEnd"/>
      <w:r w:rsidR="005C5AA9">
        <w:rPr>
          <w:szCs w:val="24"/>
        </w:rPr>
        <w:t xml:space="preserve"> </w:t>
      </w:r>
      <w:r w:rsidRPr="00A96BC4">
        <w:rPr>
          <w:szCs w:val="24"/>
        </w:rPr>
        <w:t>„</w:t>
      </w:r>
      <w:proofErr w:type="spellStart"/>
      <w:r w:rsidRPr="00A96BC4">
        <w:rPr>
          <w:szCs w:val="24"/>
        </w:rPr>
        <w:t>Kirna</w:t>
      </w:r>
      <w:proofErr w:type="spellEnd"/>
      <w:r w:rsidRPr="00A96BC4">
        <w:rPr>
          <w:szCs w:val="24"/>
        </w:rPr>
        <w:t xml:space="preserve"> </w:t>
      </w:r>
      <w:proofErr w:type="spellStart"/>
      <w:r w:rsidRPr="00A96BC4">
        <w:rPr>
          <w:szCs w:val="24"/>
        </w:rPr>
        <w:t>õpperaja</w:t>
      </w:r>
      <w:proofErr w:type="spellEnd"/>
      <w:r w:rsidRPr="00A96BC4">
        <w:rPr>
          <w:szCs w:val="24"/>
        </w:rPr>
        <w:t xml:space="preserve"> </w:t>
      </w:r>
      <w:proofErr w:type="spellStart"/>
      <w:r w:rsidRPr="00A96BC4">
        <w:rPr>
          <w:szCs w:val="24"/>
        </w:rPr>
        <w:t>sildade</w:t>
      </w:r>
      <w:proofErr w:type="spellEnd"/>
      <w:r w:rsidRPr="00A96BC4">
        <w:rPr>
          <w:szCs w:val="24"/>
        </w:rPr>
        <w:t xml:space="preserve"> </w:t>
      </w:r>
      <w:proofErr w:type="spellStart"/>
      <w:r w:rsidRPr="00A96BC4">
        <w:rPr>
          <w:szCs w:val="24"/>
        </w:rPr>
        <w:t>rekonstrueerimi</w:t>
      </w:r>
      <w:r>
        <w:rPr>
          <w:szCs w:val="24"/>
        </w:rPr>
        <w:t>n</w:t>
      </w:r>
      <w:r w:rsidRPr="00A96BC4">
        <w:rPr>
          <w:szCs w:val="24"/>
        </w:rPr>
        <w:t>e</w:t>
      </w:r>
      <w:proofErr w:type="spellEnd"/>
      <w:r>
        <w:rPr>
          <w:szCs w:val="24"/>
        </w:rPr>
        <w:t>,</w:t>
      </w:r>
      <w:r w:rsidRPr="00A96BC4">
        <w:rPr>
          <w:szCs w:val="24"/>
        </w:rPr>
        <w:t xml:space="preserve"> </w:t>
      </w:r>
      <w:proofErr w:type="spellStart"/>
      <w:proofErr w:type="gramStart"/>
      <w:r w:rsidRPr="00A96BC4">
        <w:rPr>
          <w:szCs w:val="24"/>
        </w:rPr>
        <w:t>põhiprojekt</w:t>
      </w:r>
      <w:proofErr w:type="spellEnd"/>
      <w:r w:rsidRPr="00A96BC4">
        <w:rPr>
          <w:szCs w:val="24"/>
        </w:rPr>
        <w:t>“ (</w:t>
      </w:r>
      <w:proofErr w:type="spellStart"/>
      <w:proofErr w:type="gramEnd"/>
      <w:r w:rsidRPr="00A96BC4">
        <w:rPr>
          <w:szCs w:val="24"/>
        </w:rPr>
        <w:t>töö</w:t>
      </w:r>
      <w:proofErr w:type="spellEnd"/>
      <w:r w:rsidRPr="00A96BC4">
        <w:rPr>
          <w:szCs w:val="24"/>
        </w:rPr>
        <w:t xml:space="preserve"> nr 2021025)</w:t>
      </w:r>
      <w:r>
        <w:rPr>
          <w:szCs w:val="24"/>
          <w:lang w:val="et-EE"/>
        </w:rPr>
        <w:t xml:space="preserve"> materjalid</w:t>
      </w:r>
    </w:p>
    <w:p w14:paraId="6DA9B150" w14:textId="77777777" w:rsidR="00F24F50" w:rsidRPr="009F539A" w:rsidRDefault="00F24F50" w:rsidP="009F539A">
      <w:pPr>
        <w:jc w:val="both"/>
        <w:rPr>
          <w:szCs w:val="24"/>
          <w:lang w:val="et-EE"/>
        </w:rPr>
      </w:pPr>
    </w:p>
    <w:p w14:paraId="1F7C3F9B" w14:textId="77777777" w:rsidR="007B0BBB" w:rsidRPr="009F539A" w:rsidRDefault="0027594D" w:rsidP="009F539A">
      <w:pPr>
        <w:jc w:val="both"/>
        <w:rPr>
          <w:i/>
          <w:szCs w:val="24"/>
          <w:lang w:val="et-EE"/>
        </w:rPr>
      </w:pPr>
      <w:r w:rsidRPr="009F539A" w:rsidDel="005E0F91">
        <w:rPr>
          <w:i/>
          <w:szCs w:val="24"/>
          <w:lang w:val="et-EE"/>
        </w:rPr>
        <w:t xml:space="preserve"> </w:t>
      </w:r>
    </w:p>
    <w:p w14:paraId="7CA0ED41" w14:textId="77777777" w:rsidR="00EB3021" w:rsidRPr="009F539A" w:rsidRDefault="007B0BBB" w:rsidP="009F539A">
      <w:p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ab/>
      </w:r>
      <w:r w:rsidR="00A47504" w:rsidRPr="009F539A">
        <w:rPr>
          <w:szCs w:val="24"/>
          <w:lang w:val="et-EE"/>
        </w:rPr>
        <w:t xml:space="preserve"> </w:t>
      </w:r>
    </w:p>
    <w:p w14:paraId="44BACF8C" w14:textId="77777777" w:rsidR="005E0448" w:rsidRPr="009F539A" w:rsidRDefault="005E0448" w:rsidP="009F539A">
      <w:p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ab/>
      </w:r>
      <w:r w:rsidR="00656A5F" w:rsidRPr="009F539A">
        <w:rPr>
          <w:szCs w:val="24"/>
          <w:lang w:val="et-EE"/>
        </w:rPr>
        <w:tab/>
      </w:r>
    </w:p>
    <w:p w14:paraId="4DB90E4B" w14:textId="77777777" w:rsidR="0046695B" w:rsidRPr="009F539A" w:rsidRDefault="005E0448" w:rsidP="009F539A">
      <w:p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ab/>
      </w:r>
    </w:p>
    <w:tbl>
      <w:tblPr>
        <w:tblW w:w="5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3543"/>
      </w:tblGrid>
      <w:tr w:rsidR="002E590E" w:rsidRPr="009F539A" w14:paraId="4792CBF1" w14:textId="77777777" w:rsidTr="00196095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F662451" w14:textId="77777777" w:rsidR="002E590E" w:rsidRPr="009F539A" w:rsidRDefault="002E590E" w:rsidP="009F539A">
            <w:pPr>
              <w:jc w:val="both"/>
              <w:rPr>
                <w:szCs w:val="24"/>
                <w:lang w:val="et-EE"/>
              </w:rPr>
            </w:pPr>
            <w:r w:rsidRPr="009F539A">
              <w:rPr>
                <w:b/>
                <w:szCs w:val="24"/>
                <w:lang w:val="et-EE"/>
              </w:rPr>
              <w:t>Koostas:</w:t>
            </w:r>
          </w:p>
        </w:tc>
        <w:tc>
          <w:tcPr>
            <w:tcW w:w="354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C8C25CC" w14:textId="4F1010BF" w:rsidR="002E590E" w:rsidRPr="009F539A" w:rsidRDefault="009A656E" w:rsidP="00DB70B2">
            <w:pPr>
              <w:jc w:val="both"/>
              <w:rPr>
                <w:i/>
                <w:szCs w:val="24"/>
                <w:lang w:val="et-EE"/>
              </w:rPr>
            </w:pPr>
            <w:r>
              <w:rPr>
                <w:i/>
                <w:szCs w:val="24"/>
                <w:lang w:val="et-EE"/>
              </w:rPr>
              <w:t>Malle Oras</w:t>
            </w:r>
            <w:r w:rsidR="00FA5B1F" w:rsidRPr="00DB70B2">
              <w:rPr>
                <w:i/>
                <w:szCs w:val="24"/>
                <w:lang w:val="et-EE"/>
              </w:rPr>
              <w:t xml:space="preserve">, külastusala </w:t>
            </w:r>
            <w:r w:rsidR="00FA5B1F" w:rsidRPr="009F539A">
              <w:rPr>
                <w:i/>
                <w:szCs w:val="24"/>
                <w:lang w:val="et-EE"/>
              </w:rPr>
              <w:t>juht</w:t>
            </w:r>
          </w:p>
        </w:tc>
      </w:tr>
      <w:tr w:rsidR="002E590E" w:rsidRPr="009F539A" w14:paraId="0C474652" w14:textId="77777777" w:rsidTr="00196095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5A6A54E" w14:textId="77777777" w:rsidR="002E590E" w:rsidRPr="009F539A" w:rsidRDefault="002E590E" w:rsidP="009F539A">
            <w:pPr>
              <w:jc w:val="both"/>
              <w:rPr>
                <w:b/>
                <w:szCs w:val="24"/>
                <w:lang w:val="et-EE"/>
              </w:rPr>
            </w:pPr>
            <w:r w:rsidRPr="009F539A">
              <w:rPr>
                <w:b/>
                <w:szCs w:val="24"/>
                <w:lang w:val="et-EE"/>
              </w:rPr>
              <w:t>Kuupäev:</w:t>
            </w:r>
          </w:p>
        </w:tc>
        <w:tc>
          <w:tcPr>
            <w:tcW w:w="354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520897C" w14:textId="2847B549" w:rsidR="002E590E" w:rsidRPr="009F539A" w:rsidRDefault="000C45A2" w:rsidP="009F539A">
            <w:pPr>
              <w:jc w:val="both"/>
              <w:rPr>
                <w:i/>
                <w:szCs w:val="24"/>
                <w:lang w:val="et-EE"/>
              </w:rPr>
            </w:pPr>
            <w:r w:rsidRPr="005152DF">
              <w:rPr>
                <w:i/>
                <w:szCs w:val="24"/>
                <w:lang w:val="et-EE"/>
              </w:rPr>
              <w:t>0</w:t>
            </w:r>
            <w:r w:rsidR="005152DF" w:rsidRPr="005152DF">
              <w:rPr>
                <w:i/>
                <w:szCs w:val="24"/>
                <w:lang w:val="et-EE"/>
              </w:rPr>
              <w:t>8</w:t>
            </w:r>
            <w:r w:rsidRPr="005152DF">
              <w:rPr>
                <w:i/>
                <w:szCs w:val="24"/>
                <w:lang w:val="et-EE"/>
              </w:rPr>
              <w:t>.0</w:t>
            </w:r>
            <w:r w:rsidR="005152DF" w:rsidRPr="005152DF">
              <w:rPr>
                <w:i/>
                <w:szCs w:val="24"/>
                <w:lang w:val="et-EE"/>
              </w:rPr>
              <w:t>5</w:t>
            </w:r>
            <w:r w:rsidRPr="005152DF">
              <w:rPr>
                <w:i/>
                <w:szCs w:val="24"/>
                <w:lang w:val="et-EE"/>
              </w:rPr>
              <w:t>.202</w:t>
            </w:r>
            <w:r w:rsidR="005152DF" w:rsidRPr="005152DF">
              <w:rPr>
                <w:i/>
                <w:szCs w:val="24"/>
                <w:lang w:val="et-EE"/>
              </w:rPr>
              <w:t>4</w:t>
            </w:r>
          </w:p>
        </w:tc>
      </w:tr>
    </w:tbl>
    <w:p w14:paraId="25617D53" w14:textId="77777777" w:rsidR="0069303B" w:rsidRDefault="0069303B" w:rsidP="002E590E">
      <w:pPr>
        <w:jc w:val="both"/>
        <w:rPr>
          <w:lang w:val="et-EE"/>
        </w:rPr>
      </w:pPr>
    </w:p>
    <w:sectPr w:rsidR="0069303B">
      <w:headerReference w:type="default" r:id="rId24"/>
      <w:footerReference w:type="default" r:id="rId25"/>
      <w:type w:val="continuous"/>
      <w:pgSz w:w="11907" w:h="16840" w:code="9"/>
      <w:pgMar w:top="1021" w:right="1134" w:bottom="680" w:left="1418" w:header="454" w:footer="3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B1409" w14:textId="77777777" w:rsidR="000A42A8" w:rsidRDefault="000A42A8">
      <w:r>
        <w:separator/>
      </w:r>
    </w:p>
  </w:endnote>
  <w:endnote w:type="continuationSeparator" w:id="0">
    <w:p w14:paraId="5F428FB6" w14:textId="77777777" w:rsidR="000A42A8" w:rsidRDefault="000A4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DAE51" w14:textId="32AAFBD0" w:rsidR="00F91722" w:rsidRDefault="00F91722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13B6F"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>(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713B6F"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6F059" w14:textId="77777777" w:rsidR="000A42A8" w:rsidRDefault="000A42A8">
      <w:r>
        <w:separator/>
      </w:r>
    </w:p>
  </w:footnote>
  <w:footnote w:type="continuationSeparator" w:id="0">
    <w:p w14:paraId="3CFFFC01" w14:textId="77777777" w:rsidR="000A42A8" w:rsidRDefault="000A4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6927C" w14:textId="2EAE017B" w:rsidR="00F91722" w:rsidRPr="009400CE" w:rsidRDefault="009400CE" w:rsidP="009400CE">
    <w:pPr>
      <w:pStyle w:val="Header"/>
      <w:jc w:val="both"/>
      <w:rPr>
        <w:i/>
        <w:iCs/>
        <w:color w:val="000000"/>
      </w:rPr>
    </w:pPr>
    <w:proofErr w:type="spellStart"/>
    <w:r>
      <w:rPr>
        <w:i/>
        <w:iCs/>
        <w:color w:val="000000"/>
      </w:rPr>
      <w:t>Laugu</w:t>
    </w:r>
    <w:proofErr w:type="spellEnd"/>
    <w:r>
      <w:rPr>
        <w:i/>
        <w:iCs/>
        <w:color w:val="000000"/>
      </w:rPr>
      <w:t xml:space="preserve"> </w:t>
    </w:r>
    <w:proofErr w:type="spellStart"/>
    <w:r>
      <w:rPr>
        <w:i/>
        <w:iCs/>
        <w:color w:val="000000"/>
      </w:rPr>
      <w:t>metsamaja</w:t>
    </w:r>
    <w:proofErr w:type="spellEnd"/>
    <w:r w:rsidRPr="00D751C7">
      <w:rPr>
        <w:i/>
        <w:iCs/>
        <w:color w:val="000000"/>
      </w:rPr>
      <w:t xml:space="preserve">, </w:t>
    </w:r>
    <w:proofErr w:type="spellStart"/>
    <w:r>
      <w:rPr>
        <w:i/>
        <w:iCs/>
        <w:color w:val="000000"/>
      </w:rPr>
      <w:t>Kirna</w:t>
    </w:r>
    <w:proofErr w:type="spellEnd"/>
    <w:r>
      <w:rPr>
        <w:i/>
        <w:iCs/>
        <w:color w:val="000000"/>
      </w:rPr>
      <w:t xml:space="preserve"> </w:t>
    </w:r>
    <w:proofErr w:type="spellStart"/>
    <w:r>
      <w:rPr>
        <w:i/>
        <w:iCs/>
        <w:color w:val="000000"/>
      </w:rPr>
      <w:t>rippsilla</w:t>
    </w:r>
    <w:proofErr w:type="spellEnd"/>
    <w:r>
      <w:rPr>
        <w:i/>
        <w:iCs/>
        <w:color w:val="000000"/>
      </w:rPr>
      <w:t xml:space="preserve"> </w:t>
    </w:r>
    <w:proofErr w:type="spellStart"/>
    <w:r>
      <w:rPr>
        <w:i/>
        <w:iCs/>
        <w:color w:val="000000"/>
      </w:rPr>
      <w:t>ja</w:t>
    </w:r>
    <w:proofErr w:type="spellEnd"/>
    <w:r>
      <w:rPr>
        <w:i/>
        <w:iCs/>
        <w:color w:val="000000"/>
      </w:rPr>
      <w:t xml:space="preserve"> 2 </w:t>
    </w:r>
    <w:proofErr w:type="spellStart"/>
    <w:r>
      <w:rPr>
        <w:i/>
        <w:iCs/>
        <w:color w:val="000000"/>
      </w:rPr>
      <w:t>jalakäijasilla</w:t>
    </w:r>
    <w:proofErr w:type="spellEnd"/>
    <w:r w:rsidRPr="00D751C7">
      <w:rPr>
        <w:i/>
        <w:iCs/>
        <w:color w:val="000000"/>
      </w:rPr>
      <w:t xml:space="preserve"> </w:t>
    </w:r>
    <w:proofErr w:type="spellStart"/>
    <w:r w:rsidRPr="00D751C7">
      <w:rPr>
        <w:i/>
        <w:iCs/>
        <w:color w:val="000000"/>
      </w:rPr>
      <w:t>ning</w:t>
    </w:r>
    <w:proofErr w:type="spellEnd"/>
    <w:r w:rsidRPr="00D751C7">
      <w:rPr>
        <w:i/>
        <w:iCs/>
        <w:color w:val="000000"/>
      </w:rPr>
      <w:t xml:space="preserve"> </w:t>
    </w:r>
    <w:proofErr w:type="spellStart"/>
    <w:r>
      <w:rPr>
        <w:i/>
        <w:iCs/>
        <w:color w:val="000000"/>
      </w:rPr>
      <w:t>Hüpassaare</w:t>
    </w:r>
    <w:proofErr w:type="spellEnd"/>
    <w:r>
      <w:rPr>
        <w:i/>
        <w:iCs/>
        <w:color w:val="000000"/>
      </w:rPr>
      <w:t xml:space="preserve"> </w:t>
    </w:r>
    <w:proofErr w:type="spellStart"/>
    <w:r>
      <w:rPr>
        <w:i/>
        <w:iCs/>
        <w:color w:val="000000"/>
      </w:rPr>
      <w:t>õpperaja</w:t>
    </w:r>
    <w:proofErr w:type="spellEnd"/>
    <w:r w:rsidRPr="00D751C7">
      <w:rPr>
        <w:i/>
        <w:iCs/>
        <w:color w:val="000000"/>
      </w:rPr>
      <w:t xml:space="preserve"> </w:t>
    </w:r>
    <w:proofErr w:type="spellStart"/>
    <w:r w:rsidRPr="00D751C7">
      <w:rPr>
        <w:i/>
        <w:iCs/>
        <w:color w:val="000000"/>
      </w:rPr>
      <w:t>projekteerimistööd</w:t>
    </w:r>
    <w:proofErr w:type="spellEnd"/>
  </w:p>
  <w:p w14:paraId="530A0241" w14:textId="28B80880" w:rsidR="00F91722" w:rsidRPr="00CC0937" w:rsidRDefault="00F91722">
    <w:pPr>
      <w:pStyle w:val="Header"/>
      <w:rPr>
        <w:i/>
        <w:lang w:val="et-EE"/>
      </w:rPr>
    </w:pPr>
    <w:r w:rsidRPr="0080538C">
      <w:rPr>
        <w:b/>
        <w:lang w:val="et-EE"/>
      </w:rPr>
      <w:t>HANKE TEHNILINE KIRJELDUS</w:t>
    </w:r>
    <w:r w:rsidRPr="0080538C">
      <w:rPr>
        <w:lang w:val="et-EE"/>
      </w:rPr>
      <w:tab/>
    </w:r>
    <w:r w:rsidRPr="0080538C">
      <w:rPr>
        <w:rStyle w:val="PageNumber"/>
        <w:lang w:val="et-EE"/>
      </w:rPr>
      <w:fldChar w:fldCharType="begin"/>
    </w:r>
    <w:r w:rsidRPr="0080538C">
      <w:rPr>
        <w:rStyle w:val="PageNumber"/>
        <w:lang w:val="et-EE"/>
      </w:rPr>
      <w:instrText xml:space="preserve"> PAGE </w:instrText>
    </w:r>
    <w:r w:rsidRPr="0080538C">
      <w:rPr>
        <w:rStyle w:val="PageNumber"/>
        <w:lang w:val="et-EE"/>
      </w:rPr>
      <w:fldChar w:fldCharType="separate"/>
    </w:r>
    <w:r w:rsidR="00713B6F">
      <w:rPr>
        <w:rStyle w:val="PageNumber"/>
        <w:noProof/>
        <w:lang w:val="et-EE"/>
      </w:rPr>
      <w:t>6</w:t>
    </w:r>
    <w:r w:rsidRPr="0080538C">
      <w:rPr>
        <w:rStyle w:val="PageNumber"/>
        <w:lang w:val="et-EE"/>
      </w:rPr>
      <w:fldChar w:fldCharType="end"/>
    </w:r>
    <w:r w:rsidRPr="0080538C">
      <w:rPr>
        <w:lang w:val="et-EE"/>
      </w:rPr>
      <w:tab/>
    </w:r>
    <w:r w:rsidRPr="0080538C">
      <w:rPr>
        <w:b/>
        <w:lang w:val="et-EE"/>
      </w:rPr>
      <w:t>Hankedokumentide lisa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20FEC"/>
    <w:multiLevelType w:val="multilevel"/>
    <w:tmpl w:val="0EF295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01E84EA4"/>
    <w:multiLevelType w:val="singleLevel"/>
    <w:tmpl w:val="4FA03C96"/>
    <w:lvl w:ilvl="0">
      <w:start w:val="8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" w15:restartNumberingAfterBreak="0">
    <w:nsid w:val="0785385B"/>
    <w:multiLevelType w:val="hybridMultilevel"/>
    <w:tmpl w:val="0C7648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E1862"/>
    <w:multiLevelType w:val="hybridMultilevel"/>
    <w:tmpl w:val="434E665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9255B5"/>
    <w:multiLevelType w:val="hybridMultilevel"/>
    <w:tmpl w:val="9CF4A4F8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B4096A"/>
    <w:multiLevelType w:val="hybridMultilevel"/>
    <w:tmpl w:val="8F264E20"/>
    <w:lvl w:ilvl="0" w:tplc="34B092EA">
      <w:start w:val="1"/>
      <w:numFmt w:val="bullet"/>
      <w:lvlText w:val=""/>
      <w:lvlJc w:val="left"/>
      <w:pPr>
        <w:tabs>
          <w:tab w:val="num" w:pos="567"/>
        </w:tabs>
        <w:ind w:left="624" w:hanging="624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97935"/>
    <w:multiLevelType w:val="hybridMultilevel"/>
    <w:tmpl w:val="E03CEE80"/>
    <w:lvl w:ilvl="0" w:tplc="51E887D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A2673"/>
    <w:multiLevelType w:val="singleLevel"/>
    <w:tmpl w:val="850247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1BEA2499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1E6D03F3"/>
    <w:multiLevelType w:val="hybridMultilevel"/>
    <w:tmpl w:val="DD408610"/>
    <w:lvl w:ilvl="0" w:tplc="E3748EB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B7BEE"/>
    <w:multiLevelType w:val="hybridMultilevel"/>
    <w:tmpl w:val="151070A4"/>
    <w:lvl w:ilvl="0" w:tplc="B3F2C47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254F0583"/>
    <w:multiLevelType w:val="hybridMultilevel"/>
    <w:tmpl w:val="40E0250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649A2"/>
    <w:multiLevelType w:val="hybridMultilevel"/>
    <w:tmpl w:val="A6EC45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D5D41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 w15:restartNumberingAfterBreak="0">
    <w:nsid w:val="32425021"/>
    <w:multiLevelType w:val="hybridMultilevel"/>
    <w:tmpl w:val="993AB66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C06F0"/>
    <w:multiLevelType w:val="singleLevel"/>
    <w:tmpl w:val="C5E8D236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3A01782C"/>
    <w:multiLevelType w:val="multilevel"/>
    <w:tmpl w:val="FA0084A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 w15:restartNumberingAfterBreak="0">
    <w:nsid w:val="3DD005B9"/>
    <w:multiLevelType w:val="hybridMultilevel"/>
    <w:tmpl w:val="653AD334"/>
    <w:lvl w:ilvl="0" w:tplc="EBFA7D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F016C0"/>
    <w:multiLevelType w:val="hybridMultilevel"/>
    <w:tmpl w:val="E0E6811C"/>
    <w:lvl w:ilvl="0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566242"/>
    <w:multiLevelType w:val="hybridMultilevel"/>
    <w:tmpl w:val="7D9EB9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C17C49"/>
    <w:multiLevelType w:val="hybridMultilevel"/>
    <w:tmpl w:val="822C587C"/>
    <w:lvl w:ilvl="0" w:tplc="1BEEC4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5B140F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2" w15:restartNumberingAfterBreak="0">
    <w:nsid w:val="4CB50A23"/>
    <w:multiLevelType w:val="singleLevel"/>
    <w:tmpl w:val="3A08B954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4E0022F7"/>
    <w:multiLevelType w:val="hybridMultilevel"/>
    <w:tmpl w:val="2E90D8CC"/>
    <w:lvl w:ilvl="0" w:tplc="582E3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ED45490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5" w15:restartNumberingAfterBreak="0">
    <w:nsid w:val="4F58186A"/>
    <w:multiLevelType w:val="hybridMultilevel"/>
    <w:tmpl w:val="961E7D6C"/>
    <w:lvl w:ilvl="0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F8F55D9"/>
    <w:multiLevelType w:val="hybridMultilevel"/>
    <w:tmpl w:val="9C9E002E"/>
    <w:lvl w:ilvl="0" w:tplc="57A6FF1C">
      <w:start w:val="1"/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B49F1"/>
    <w:multiLevelType w:val="singleLevel"/>
    <w:tmpl w:val="C25CCCC2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8" w15:restartNumberingAfterBreak="0">
    <w:nsid w:val="575511B2"/>
    <w:multiLevelType w:val="singleLevel"/>
    <w:tmpl w:val="F8BE2D18"/>
    <w:lvl w:ilvl="0">
      <w:start w:val="8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9" w15:restartNumberingAfterBreak="0">
    <w:nsid w:val="5A4C66E3"/>
    <w:multiLevelType w:val="hybridMultilevel"/>
    <w:tmpl w:val="A912BA36"/>
    <w:lvl w:ilvl="0" w:tplc="0ECABA0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A775CA9"/>
    <w:multiLevelType w:val="hybridMultilevel"/>
    <w:tmpl w:val="12243984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95D6CBD"/>
    <w:multiLevelType w:val="multilevel"/>
    <w:tmpl w:val="CD48BC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2" w15:restartNumberingAfterBreak="0">
    <w:nsid w:val="69732E8E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3" w15:restartNumberingAfterBreak="0">
    <w:nsid w:val="6BC124DB"/>
    <w:multiLevelType w:val="singleLevel"/>
    <w:tmpl w:val="35A45C04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6F5F5A08"/>
    <w:multiLevelType w:val="singleLevel"/>
    <w:tmpl w:val="930A6CB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6FF566C0"/>
    <w:multiLevelType w:val="hybridMultilevel"/>
    <w:tmpl w:val="1FBCC2A2"/>
    <w:lvl w:ilvl="0" w:tplc="9790009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6F1A4F"/>
    <w:multiLevelType w:val="multilevel"/>
    <w:tmpl w:val="E8FEF6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72C23A0C"/>
    <w:multiLevelType w:val="multilevel"/>
    <w:tmpl w:val="546C1CD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8" w15:restartNumberingAfterBreak="0">
    <w:nsid w:val="748561F1"/>
    <w:multiLevelType w:val="multilevel"/>
    <w:tmpl w:val="6FDEF4B6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-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9" w15:restartNumberingAfterBreak="0">
    <w:nsid w:val="77D163D1"/>
    <w:multiLevelType w:val="multilevel"/>
    <w:tmpl w:val="37BCAFF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0" w15:restartNumberingAfterBreak="0">
    <w:nsid w:val="78923843"/>
    <w:multiLevelType w:val="hybridMultilevel"/>
    <w:tmpl w:val="B5FC207A"/>
    <w:lvl w:ilvl="0" w:tplc="BA46C4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8D678C2"/>
    <w:multiLevelType w:val="multilevel"/>
    <w:tmpl w:val="EAD6D45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2" w15:restartNumberingAfterBreak="0">
    <w:nsid w:val="7A154A09"/>
    <w:multiLevelType w:val="hybridMultilevel"/>
    <w:tmpl w:val="6818BBD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1F4DB4"/>
    <w:multiLevelType w:val="hybridMultilevel"/>
    <w:tmpl w:val="4FD62720"/>
    <w:lvl w:ilvl="0" w:tplc="64600FF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CF3A3F"/>
    <w:multiLevelType w:val="singleLevel"/>
    <w:tmpl w:val="63122596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167136941">
    <w:abstractNumId w:val="8"/>
  </w:num>
  <w:num w:numId="2" w16cid:durableId="465199388">
    <w:abstractNumId w:val="32"/>
  </w:num>
  <w:num w:numId="3" w16cid:durableId="365908515">
    <w:abstractNumId w:val="21"/>
  </w:num>
  <w:num w:numId="4" w16cid:durableId="357584939">
    <w:abstractNumId w:val="13"/>
  </w:num>
  <w:num w:numId="5" w16cid:durableId="1070466759">
    <w:abstractNumId w:val="24"/>
  </w:num>
  <w:num w:numId="6" w16cid:durableId="1520702574">
    <w:abstractNumId w:val="31"/>
  </w:num>
  <w:num w:numId="7" w16cid:durableId="250814608">
    <w:abstractNumId w:val="7"/>
  </w:num>
  <w:num w:numId="8" w16cid:durableId="147794448">
    <w:abstractNumId w:val="34"/>
  </w:num>
  <w:num w:numId="9" w16cid:durableId="1218131822">
    <w:abstractNumId w:val="41"/>
  </w:num>
  <w:num w:numId="10" w16cid:durableId="1992126863">
    <w:abstractNumId w:val="39"/>
  </w:num>
  <w:num w:numId="11" w16cid:durableId="403381575">
    <w:abstractNumId w:val="0"/>
  </w:num>
  <w:num w:numId="12" w16cid:durableId="572929599">
    <w:abstractNumId w:val="15"/>
  </w:num>
  <w:num w:numId="13" w16cid:durableId="579292198">
    <w:abstractNumId w:val="44"/>
  </w:num>
  <w:num w:numId="14" w16cid:durableId="2102598218">
    <w:abstractNumId w:val="22"/>
  </w:num>
  <w:num w:numId="15" w16cid:durableId="1444348147">
    <w:abstractNumId w:val="33"/>
  </w:num>
  <w:num w:numId="16" w16cid:durableId="1650013269">
    <w:abstractNumId w:val="27"/>
  </w:num>
  <w:num w:numId="17" w16cid:durableId="728186732">
    <w:abstractNumId w:val="37"/>
  </w:num>
  <w:num w:numId="18" w16cid:durableId="489368567">
    <w:abstractNumId w:val="38"/>
  </w:num>
  <w:num w:numId="19" w16cid:durableId="434524450">
    <w:abstractNumId w:val="1"/>
  </w:num>
  <w:num w:numId="20" w16cid:durableId="1894152682">
    <w:abstractNumId w:val="28"/>
  </w:num>
  <w:num w:numId="21" w16cid:durableId="196237868">
    <w:abstractNumId w:val="16"/>
  </w:num>
  <w:num w:numId="22" w16cid:durableId="102700429">
    <w:abstractNumId w:val="5"/>
  </w:num>
  <w:num w:numId="23" w16cid:durableId="1368217838">
    <w:abstractNumId w:val="17"/>
  </w:num>
  <w:num w:numId="24" w16cid:durableId="596526119">
    <w:abstractNumId w:val="19"/>
  </w:num>
  <w:num w:numId="25" w16cid:durableId="1513491308">
    <w:abstractNumId w:val="3"/>
  </w:num>
  <w:num w:numId="26" w16cid:durableId="132217469">
    <w:abstractNumId w:val="36"/>
  </w:num>
  <w:num w:numId="27" w16cid:durableId="456530477">
    <w:abstractNumId w:val="10"/>
  </w:num>
  <w:num w:numId="28" w16cid:durableId="1999532842">
    <w:abstractNumId w:val="23"/>
  </w:num>
  <w:num w:numId="29" w16cid:durableId="739138784">
    <w:abstractNumId w:val="2"/>
  </w:num>
  <w:num w:numId="30" w16cid:durableId="2072533999">
    <w:abstractNumId w:val="40"/>
  </w:num>
  <w:num w:numId="31" w16cid:durableId="300036354">
    <w:abstractNumId w:val="18"/>
  </w:num>
  <w:num w:numId="32" w16cid:durableId="142746462">
    <w:abstractNumId w:val="26"/>
  </w:num>
  <w:num w:numId="33" w16cid:durableId="673267124">
    <w:abstractNumId w:val="14"/>
  </w:num>
  <w:num w:numId="34" w16cid:durableId="553780313">
    <w:abstractNumId w:val="6"/>
  </w:num>
  <w:num w:numId="35" w16cid:durableId="2144040196">
    <w:abstractNumId w:val="42"/>
  </w:num>
  <w:num w:numId="36" w16cid:durableId="193735819">
    <w:abstractNumId w:val="12"/>
  </w:num>
  <w:num w:numId="37" w16cid:durableId="2041085866">
    <w:abstractNumId w:val="35"/>
  </w:num>
  <w:num w:numId="38" w16cid:durableId="658970815">
    <w:abstractNumId w:val="9"/>
  </w:num>
  <w:num w:numId="39" w16cid:durableId="361325757">
    <w:abstractNumId w:val="43"/>
  </w:num>
  <w:num w:numId="40" w16cid:durableId="1128548989">
    <w:abstractNumId w:val="25"/>
  </w:num>
  <w:num w:numId="41" w16cid:durableId="298730690">
    <w:abstractNumId w:val="20"/>
  </w:num>
  <w:num w:numId="42" w16cid:durableId="2115467744">
    <w:abstractNumId w:val="30"/>
  </w:num>
  <w:num w:numId="43" w16cid:durableId="1957058824">
    <w:abstractNumId w:val="11"/>
  </w:num>
  <w:num w:numId="44" w16cid:durableId="839082765">
    <w:abstractNumId w:val="4"/>
  </w:num>
  <w:num w:numId="45" w16cid:durableId="165734392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169"/>
    <w:rsid w:val="00000687"/>
    <w:rsid w:val="0000207C"/>
    <w:rsid w:val="00002DED"/>
    <w:rsid w:val="000042A6"/>
    <w:rsid w:val="0001022E"/>
    <w:rsid w:val="00011DBF"/>
    <w:rsid w:val="00012797"/>
    <w:rsid w:val="0001284F"/>
    <w:rsid w:val="0001454A"/>
    <w:rsid w:val="00025F02"/>
    <w:rsid w:val="000537B5"/>
    <w:rsid w:val="00055129"/>
    <w:rsid w:val="00057616"/>
    <w:rsid w:val="00061846"/>
    <w:rsid w:val="00071A16"/>
    <w:rsid w:val="0007495D"/>
    <w:rsid w:val="000805F5"/>
    <w:rsid w:val="000811DF"/>
    <w:rsid w:val="00081DF0"/>
    <w:rsid w:val="00084B3B"/>
    <w:rsid w:val="000948A8"/>
    <w:rsid w:val="000A21D4"/>
    <w:rsid w:val="000A42A8"/>
    <w:rsid w:val="000A53FB"/>
    <w:rsid w:val="000C34C3"/>
    <w:rsid w:val="000C4112"/>
    <w:rsid w:val="000C45A2"/>
    <w:rsid w:val="000C61D4"/>
    <w:rsid w:val="000C6BB9"/>
    <w:rsid w:val="000D1C75"/>
    <w:rsid w:val="000D656E"/>
    <w:rsid w:val="000E09D8"/>
    <w:rsid w:val="000E16C0"/>
    <w:rsid w:val="000E1929"/>
    <w:rsid w:val="000E2237"/>
    <w:rsid w:val="000E6977"/>
    <w:rsid w:val="000E78C0"/>
    <w:rsid w:val="000F3287"/>
    <w:rsid w:val="000F7C71"/>
    <w:rsid w:val="001007E8"/>
    <w:rsid w:val="0010279D"/>
    <w:rsid w:val="0010383A"/>
    <w:rsid w:val="00103AF9"/>
    <w:rsid w:val="00107B28"/>
    <w:rsid w:val="0011175B"/>
    <w:rsid w:val="001140AD"/>
    <w:rsid w:val="00120053"/>
    <w:rsid w:val="0012689A"/>
    <w:rsid w:val="00130E58"/>
    <w:rsid w:val="00133966"/>
    <w:rsid w:val="00133F60"/>
    <w:rsid w:val="0014126C"/>
    <w:rsid w:val="0014262D"/>
    <w:rsid w:val="001427AB"/>
    <w:rsid w:val="00142882"/>
    <w:rsid w:val="00143853"/>
    <w:rsid w:val="001528BE"/>
    <w:rsid w:val="001559FB"/>
    <w:rsid w:val="0015685B"/>
    <w:rsid w:val="00160F8D"/>
    <w:rsid w:val="00162188"/>
    <w:rsid w:val="0016372E"/>
    <w:rsid w:val="001660AC"/>
    <w:rsid w:val="00173376"/>
    <w:rsid w:val="001767C9"/>
    <w:rsid w:val="0018249C"/>
    <w:rsid w:val="001837A0"/>
    <w:rsid w:val="00183C0D"/>
    <w:rsid w:val="00187CB5"/>
    <w:rsid w:val="00190DB2"/>
    <w:rsid w:val="00196095"/>
    <w:rsid w:val="001A01B2"/>
    <w:rsid w:val="001C2BA2"/>
    <w:rsid w:val="001C5C8F"/>
    <w:rsid w:val="001D18F0"/>
    <w:rsid w:val="001D30EE"/>
    <w:rsid w:val="001D3119"/>
    <w:rsid w:val="001D57F7"/>
    <w:rsid w:val="001E3889"/>
    <w:rsid w:val="001E41F1"/>
    <w:rsid w:val="001E5C22"/>
    <w:rsid w:val="0020249C"/>
    <w:rsid w:val="0020606C"/>
    <w:rsid w:val="00206665"/>
    <w:rsid w:val="00207D38"/>
    <w:rsid w:val="002218AE"/>
    <w:rsid w:val="00223993"/>
    <w:rsid w:val="002252B9"/>
    <w:rsid w:val="002261C8"/>
    <w:rsid w:val="002308CD"/>
    <w:rsid w:val="00230B1C"/>
    <w:rsid w:val="00231E44"/>
    <w:rsid w:val="00241E04"/>
    <w:rsid w:val="00257B72"/>
    <w:rsid w:val="002604C8"/>
    <w:rsid w:val="0027575E"/>
    <w:rsid w:val="0027594D"/>
    <w:rsid w:val="00281553"/>
    <w:rsid w:val="00282F2E"/>
    <w:rsid w:val="002909F8"/>
    <w:rsid w:val="002910C0"/>
    <w:rsid w:val="00296713"/>
    <w:rsid w:val="002A55B6"/>
    <w:rsid w:val="002B156B"/>
    <w:rsid w:val="002B1D62"/>
    <w:rsid w:val="002B1E4F"/>
    <w:rsid w:val="002B6450"/>
    <w:rsid w:val="002B65FE"/>
    <w:rsid w:val="002C5056"/>
    <w:rsid w:val="002D0413"/>
    <w:rsid w:val="002E4014"/>
    <w:rsid w:val="002E590E"/>
    <w:rsid w:val="002F466E"/>
    <w:rsid w:val="00300DEA"/>
    <w:rsid w:val="00302832"/>
    <w:rsid w:val="00302900"/>
    <w:rsid w:val="00311507"/>
    <w:rsid w:val="00313A97"/>
    <w:rsid w:val="00320A41"/>
    <w:rsid w:val="003258D0"/>
    <w:rsid w:val="00332DE3"/>
    <w:rsid w:val="00334ED2"/>
    <w:rsid w:val="0034027B"/>
    <w:rsid w:val="003472AC"/>
    <w:rsid w:val="003511E3"/>
    <w:rsid w:val="00354943"/>
    <w:rsid w:val="00363699"/>
    <w:rsid w:val="003649C5"/>
    <w:rsid w:val="00365D1B"/>
    <w:rsid w:val="00365E89"/>
    <w:rsid w:val="003737EB"/>
    <w:rsid w:val="003757D2"/>
    <w:rsid w:val="00381055"/>
    <w:rsid w:val="0039378E"/>
    <w:rsid w:val="00397AE7"/>
    <w:rsid w:val="003A0340"/>
    <w:rsid w:val="003A1611"/>
    <w:rsid w:val="003A3AEF"/>
    <w:rsid w:val="003A494B"/>
    <w:rsid w:val="003A5CB0"/>
    <w:rsid w:val="003A6FEF"/>
    <w:rsid w:val="003B180D"/>
    <w:rsid w:val="003B2770"/>
    <w:rsid w:val="003B2EF5"/>
    <w:rsid w:val="003C02DD"/>
    <w:rsid w:val="003C4362"/>
    <w:rsid w:val="003D6375"/>
    <w:rsid w:val="003E16F9"/>
    <w:rsid w:val="003E48A1"/>
    <w:rsid w:val="003E4D5B"/>
    <w:rsid w:val="003E5F73"/>
    <w:rsid w:val="00402D8A"/>
    <w:rsid w:val="00404776"/>
    <w:rsid w:val="004067E1"/>
    <w:rsid w:val="00413F3B"/>
    <w:rsid w:val="004146CD"/>
    <w:rsid w:val="004150DC"/>
    <w:rsid w:val="0041655C"/>
    <w:rsid w:val="00422AC6"/>
    <w:rsid w:val="0042432F"/>
    <w:rsid w:val="004256C9"/>
    <w:rsid w:val="00430F01"/>
    <w:rsid w:val="00440D00"/>
    <w:rsid w:val="004423D2"/>
    <w:rsid w:val="00450861"/>
    <w:rsid w:val="00452638"/>
    <w:rsid w:val="00454573"/>
    <w:rsid w:val="004545D8"/>
    <w:rsid w:val="00454CFB"/>
    <w:rsid w:val="00461621"/>
    <w:rsid w:val="0046373D"/>
    <w:rsid w:val="00465E87"/>
    <w:rsid w:val="0046695B"/>
    <w:rsid w:val="00467D2E"/>
    <w:rsid w:val="004837C0"/>
    <w:rsid w:val="00483994"/>
    <w:rsid w:val="004921C5"/>
    <w:rsid w:val="00493317"/>
    <w:rsid w:val="004956CF"/>
    <w:rsid w:val="004960D8"/>
    <w:rsid w:val="004A1477"/>
    <w:rsid w:val="004A5178"/>
    <w:rsid w:val="004A5BC3"/>
    <w:rsid w:val="004A6E54"/>
    <w:rsid w:val="004D2F37"/>
    <w:rsid w:val="004D40B0"/>
    <w:rsid w:val="004E1317"/>
    <w:rsid w:val="004E33CD"/>
    <w:rsid w:val="004E6A05"/>
    <w:rsid w:val="004F003A"/>
    <w:rsid w:val="004F1D25"/>
    <w:rsid w:val="00502215"/>
    <w:rsid w:val="0050521D"/>
    <w:rsid w:val="00511BBC"/>
    <w:rsid w:val="005123C5"/>
    <w:rsid w:val="005152DF"/>
    <w:rsid w:val="00520293"/>
    <w:rsid w:val="0052047A"/>
    <w:rsid w:val="00522981"/>
    <w:rsid w:val="00523AC4"/>
    <w:rsid w:val="00531EB4"/>
    <w:rsid w:val="00532416"/>
    <w:rsid w:val="005325A6"/>
    <w:rsid w:val="00532FB4"/>
    <w:rsid w:val="005353AF"/>
    <w:rsid w:val="00542396"/>
    <w:rsid w:val="00543054"/>
    <w:rsid w:val="00551BC4"/>
    <w:rsid w:val="005526B3"/>
    <w:rsid w:val="00553775"/>
    <w:rsid w:val="00557263"/>
    <w:rsid w:val="005577CB"/>
    <w:rsid w:val="00564D59"/>
    <w:rsid w:val="0056598B"/>
    <w:rsid w:val="0057066F"/>
    <w:rsid w:val="00571017"/>
    <w:rsid w:val="005801C4"/>
    <w:rsid w:val="00580A72"/>
    <w:rsid w:val="0058430C"/>
    <w:rsid w:val="0059110B"/>
    <w:rsid w:val="005964D0"/>
    <w:rsid w:val="005A28F0"/>
    <w:rsid w:val="005A46BA"/>
    <w:rsid w:val="005B1E60"/>
    <w:rsid w:val="005B76C9"/>
    <w:rsid w:val="005C1E13"/>
    <w:rsid w:val="005C25A0"/>
    <w:rsid w:val="005C5AA9"/>
    <w:rsid w:val="005D1105"/>
    <w:rsid w:val="005D1A38"/>
    <w:rsid w:val="005D5584"/>
    <w:rsid w:val="005E0448"/>
    <w:rsid w:val="005E0F91"/>
    <w:rsid w:val="005E4308"/>
    <w:rsid w:val="005E4B2C"/>
    <w:rsid w:val="005E575C"/>
    <w:rsid w:val="005F173F"/>
    <w:rsid w:val="005F2617"/>
    <w:rsid w:val="0060166A"/>
    <w:rsid w:val="00602815"/>
    <w:rsid w:val="00615E5A"/>
    <w:rsid w:val="006203C9"/>
    <w:rsid w:val="00620505"/>
    <w:rsid w:val="00623DCB"/>
    <w:rsid w:val="00633611"/>
    <w:rsid w:val="00635889"/>
    <w:rsid w:val="00635EBD"/>
    <w:rsid w:val="00640D3F"/>
    <w:rsid w:val="00643722"/>
    <w:rsid w:val="00650C0B"/>
    <w:rsid w:val="00654D21"/>
    <w:rsid w:val="00655DA9"/>
    <w:rsid w:val="00656A5F"/>
    <w:rsid w:val="00665969"/>
    <w:rsid w:val="00671174"/>
    <w:rsid w:val="00680580"/>
    <w:rsid w:val="006837D4"/>
    <w:rsid w:val="006908C1"/>
    <w:rsid w:val="0069303B"/>
    <w:rsid w:val="00696541"/>
    <w:rsid w:val="006A022E"/>
    <w:rsid w:val="006A371B"/>
    <w:rsid w:val="006B2FFB"/>
    <w:rsid w:val="006B33B6"/>
    <w:rsid w:val="006B3AB2"/>
    <w:rsid w:val="006B661C"/>
    <w:rsid w:val="006E2BDE"/>
    <w:rsid w:val="006E3139"/>
    <w:rsid w:val="006E34C4"/>
    <w:rsid w:val="006E70CF"/>
    <w:rsid w:val="006F0037"/>
    <w:rsid w:val="006F1A24"/>
    <w:rsid w:val="006F34C9"/>
    <w:rsid w:val="006F35DC"/>
    <w:rsid w:val="006F5398"/>
    <w:rsid w:val="006F7C24"/>
    <w:rsid w:val="00706516"/>
    <w:rsid w:val="00706F76"/>
    <w:rsid w:val="00713B6F"/>
    <w:rsid w:val="00716EEE"/>
    <w:rsid w:val="00720474"/>
    <w:rsid w:val="007342E8"/>
    <w:rsid w:val="00737F47"/>
    <w:rsid w:val="00753127"/>
    <w:rsid w:val="00755BB5"/>
    <w:rsid w:val="00757DDF"/>
    <w:rsid w:val="00760E65"/>
    <w:rsid w:val="0076206D"/>
    <w:rsid w:val="0076488C"/>
    <w:rsid w:val="00764A01"/>
    <w:rsid w:val="007741C5"/>
    <w:rsid w:val="0078395A"/>
    <w:rsid w:val="007A3BB1"/>
    <w:rsid w:val="007A44E8"/>
    <w:rsid w:val="007A7B39"/>
    <w:rsid w:val="007A7DBF"/>
    <w:rsid w:val="007B0BBB"/>
    <w:rsid w:val="007B1200"/>
    <w:rsid w:val="007B5579"/>
    <w:rsid w:val="007B7ABB"/>
    <w:rsid w:val="007C2D1F"/>
    <w:rsid w:val="007C56A1"/>
    <w:rsid w:val="007D65CC"/>
    <w:rsid w:val="007E10D8"/>
    <w:rsid w:val="007E1A0F"/>
    <w:rsid w:val="007E4219"/>
    <w:rsid w:val="007E42FD"/>
    <w:rsid w:val="007E6B3A"/>
    <w:rsid w:val="007F1E8B"/>
    <w:rsid w:val="007F235A"/>
    <w:rsid w:val="00801800"/>
    <w:rsid w:val="008054BC"/>
    <w:rsid w:val="008103C1"/>
    <w:rsid w:val="00820C5D"/>
    <w:rsid w:val="008235AC"/>
    <w:rsid w:val="00825A00"/>
    <w:rsid w:val="00826712"/>
    <w:rsid w:val="00827374"/>
    <w:rsid w:val="00832EBF"/>
    <w:rsid w:val="00836E98"/>
    <w:rsid w:val="00841A3F"/>
    <w:rsid w:val="008432BC"/>
    <w:rsid w:val="00846233"/>
    <w:rsid w:val="00846481"/>
    <w:rsid w:val="00846592"/>
    <w:rsid w:val="0085286F"/>
    <w:rsid w:val="00866121"/>
    <w:rsid w:val="008757EA"/>
    <w:rsid w:val="008761DC"/>
    <w:rsid w:val="00880F6E"/>
    <w:rsid w:val="00886B94"/>
    <w:rsid w:val="00886C84"/>
    <w:rsid w:val="00887A42"/>
    <w:rsid w:val="00890479"/>
    <w:rsid w:val="00890675"/>
    <w:rsid w:val="00892967"/>
    <w:rsid w:val="008951C5"/>
    <w:rsid w:val="008972AD"/>
    <w:rsid w:val="008975F7"/>
    <w:rsid w:val="008A12B9"/>
    <w:rsid w:val="008A1881"/>
    <w:rsid w:val="008B2F20"/>
    <w:rsid w:val="008B3700"/>
    <w:rsid w:val="008C44D8"/>
    <w:rsid w:val="008D04FF"/>
    <w:rsid w:val="008D6532"/>
    <w:rsid w:val="008E03AE"/>
    <w:rsid w:val="008E648D"/>
    <w:rsid w:val="008F1D0F"/>
    <w:rsid w:val="008F66AA"/>
    <w:rsid w:val="00910AB0"/>
    <w:rsid w:val="00910E23"/>
    <w:rsid w:val="00914D11"/>
    <w:rsid w:val="009171A6"/>
    <w:rsid w:val="00920039"/>
    <w:rsid w:val="00920F99"/>
    <w:rsid w:val="009211E9"/>
    <w:rsid w:val="00921645"/>
    <w:rsid w:val="009239B1"/>
    <w:rsid w:val="0093026C"/>
    <w:rsid w:val="009400CE"/>
    <w:rsid w:val="00941C66"/>
    <w:rsid w:val="0094339A"/>
    <w:rsid w:val="00950EAB"/>
    <w:rsid w:val="009544C0"/>
    <w:rsid w:val="00954FB8"/>
    <w:rsid w:val="00955136"/>
    <w:rsid w:val="00957A22"/>
    <w:rsid w:val="00961946"/>
    <w:rsid w:val="009667D3"/>
    <w:rsid w:val="0097595B"/>
    <w:rsid w:val="00975E0F"/>
    <w:rsid w:val="00975F55"/>
    <w:rsid w:val="009874C2"/>
    <w:rsid w:val="009901FE"/>
    <w:rsid w:val="00991C4F"/>
    <w:rsid w:val="009948A9"/>
    <w:rsid w:val="00996E6F"/>
    <w:rsid w:val="009A656E"/>
    <w:rsid w:val="009A7F71"/>
    <w:rsid w:val="009B1765"/>
    <w:rsid w:val="009B3522"/>
    <w:rsid w:val="009B7E83"/>
    <w:rsid w:val="009C2D10"/>
    <w:rsid w:val="009C4053"/>
    <w:rsid w:val="009C53E6"/>
    <w:rsid w:val="009D035D"/>
    <w:rsid w:val="009D1946"/>
    <w:rsid w:val="009D557A"/>
    <w:rsid w:val="009D7AD5"/>
    <w:rsid w:val="009E0169"/>
    <w:rsid w:val="009E3308"/>
    <w:rsid w:val="009E3CCD"/>
    <w:rsid w:val="009E58CE"/>
    <w:rsid w:val="009E7B70"/>
    <w:rsid w:val="009F0A4A"/>
    <w:rsid w:val="009F539A"/>
    <w:rsid w:val="00A00363"/>
    <w:rsid w:val="00A00716"/>
    <w:rsid w:val="00A02383"/>
    <w:rsid w:val="00A04CFF"/>
    <w:rsid w:val="00A053EC"/>
    <w:rsid w:val="00A05611"/>
    <w:rsid w:val="00A13989"/>
    <w:rsid w:val="00A14268"/>
    <w:rsid w:val="00A16A3B"/>
    <w:rsid w:val="00A17D2C"/>
    <w:rsid w:val="00A22D40"/>
    <w:rsid w:val="00A25831"/>
    <w:rsid w:val="00A269BB"/>
    <w:rsid w:val="00A305A1"/>
    <w:rsid w:val="00A45074"/>
    <w:rsid w:val="00A47504"/>
    <w:rsid w:val="00A504F8"/>
    <w:rsid w:val="00A51BFA"/>
    <w:rsid w:val="00A63C54"/>
    <w:rsid w:val="00A73D79"/>
    <w:rsid w:val="00A823F0"/>
    <w:rsid w:val="00A86B74"/>
    <w:rsid w:val="00A87FAC"/>
    <w:rsid w:val="00A96BC4"/>
    <w:rsid w:val="00AB2379"/>
    <w:rsid w:val="00AB5DE3"/>
    <w:rsid w:val="00AB7620"/>
    <w:rsid w:val="00AB78F8"/>
    <w:rsid w:val="00AC1B5D"/>
    <w:rsid w:val="00AC790D"/>
    <w:rsid w:val="00AD0272"/>
    <w:rsid w:val="00AD1862"/>
    <w:rsid w:val="00AD4522"/>
    <w:rsid w:val="00B03F52"/>
    <w:rsid w:val="00B11289"/>
    <w:rsid w:val="00B13874"/>
    <w:rsid w:val="00B16925"/>
    <w:rsid w:val="00B2011B"/>
    <w:rsid w:val="00B2169E"/>
    <w:rsid w:val="00B21C77"/>
    <w:rsid w:val="00B21D25"/>
    <w:rsid w:val="00B2355F"/>
    <w:rsid w:val="00B2656A"/>
    <w:rsid w:val="00B27218"/>
    <w:rsid w:val="00B27B11"/>
    <w:rsid w:val="00B3572A"/>
    <w:rsid w:val="00B35B86"/>
    <w:rsid w:val="00B40022"/>
    <w:rsid w:val="00B4043F"/>
    <w:rsid w:val="00B41F16"/>
    <w:rsid w:val="00B438C4"/>
    <w:rsid w:val="00B45F3B"/>
    <w:rsid w:val="00B47138"/>
    <w:rsid w:val="00B5053E"/>
    <w:rsid w:val="00B555E3"/>
    <w:rsid w:val="00B60BD2"/>
    <w:rsid w:val="00B73C4E"/>
    <w:rsid w:val="00B77FDA"/>
    <w:rsid w:val="00B82A52"/>
    <w:rsid w:val="00B92DD4"/>
    <w:rsid w:val="00B94CE8"/>
    <w:rsid w:val="00BA6CCF"/>
    <w:rsid w:val="00BB12AD"/>
    <w:rsid w:val="00BB48E8"/>
    <w:rsid w:val="00BB5E10"/>
    <w:rsid w:val="00BB6165"/>
    <w:rsid w:val="00BB6639"/>
    <w:rsid w:val="00BB729C"/>
    <w:rsid w:val="00BC1FAA"/>
    <w:rsid w:val="00BD3332"/>
    <w:rsid w:val="00BD3B5A"/>
    <w:rsid w:val="00BD7D67"/>
    <w:rsid w:val="00BE65F5"/>
    <w:rsid w:val="00C02552"/>
    <w:rsid w:val="00C05A76"/>
    <w:rsid w:val="00C06F51"/>
    <w:rsid w:val="00C07F7C"/>
    <w:rsid w:val="00C14905"/>
    <w:rsid w:val="00C150CC"/>
    <w:rsid w:val="00C17330"/>
    <w:rsid w:val="00C2157F"/>
    <w:rsid w:val="00C24E14"/>
    <w:rsid w:val="00C25E87"/>
    <w:rsid w:val="00C26C01"/>
    <w:rsid w:val="00C2736B"/>
    <w:rsid w:val="00C31ADB"/>
    <w:rsid w:val="00C3453F"/>
    <w:rsid w:val="00C35456"/>
    <w:rsid w:val="00C37900"/>
    <w:rsid w:val="00C40EE4"/>
    <w:rsid w:val="00C43F50"/>
    <w:rsid w:val="00C45AFA"/>
    <w:rsid w:val="00C47BA5"/>
    <w:rsid w:val="00C633CD"/>
    <w:rsid w:val="00C64EAB"/>
    <w:rsid w:val="00C81AAB"/>
    <w:rsid w:val="00C939F4"/>
    <w:rsid w:val="00C94E5C"/>
    <w:rsid w:val="00C9723F"/>
    <w:rsid w:val="00CA2A4C"/>
    <w:rsid w:val="00CA36CF"/>
    <w:rsid w:val="00CA763E"/>
    <w:rsid w:val="00CA7C20"/>
    <w:rsid w:val="00CB2140"/>
    <w:rsid w:val="00CB3BC9"/>
    <w:rsid w:val="00CC0937"/>
    <w:rsid w:val="00CC36F9"/>
    <w:rsid w:val="00CD471D"/>
    <w:rsid w:val="00CE1F62"/>
    <w:rsid w:val="00CE4421"/>
    <w:rsid w:val="00CE6447"/>
    <w:rsid w:val="00CE6FE6"/>
    <w:rsid w:val="00CF12A4"/>
    <w:rsid w:val="00CF17B5"/>
    <w:rsid w:val="00D00380"/>
    <w:rsid w:val="00D00D7C"/>
    <w:rsid w:val="00D03851"/>
    <w:rsid w:val="00D071ED"/>
    <w:rsid w:val="00D12E88"/>
    <w:rsid w:val="00D137B4"/>
    <w:rsid w:val="00D13999"/>
    <w:rsid w:val="00D16D59"/>
    <w:rsid w:val="00D43DDA"/>
    <w:rsid w:val="00D44F9E"/>
    <w:rsid w:val="00D47C23"/>
    <w:rsid w:val="00D51B69"/>
    <w:rsid w:val="00D56B12"/>
    <w:rsid w:val="00D5740C"/>
    <w:rsid w:val="00D75170"/>
    <w:rsid w:val="00D861B3"/>
    <w:rsid w:val="00D86B7C"/>
    <w:rsid w:val="00D97C20"/>
    <w:rsid w:val="00DA01EA"/>
    <w:rsid w:val="00DA373B"/>
    <w:rsid w:val="00DA7C27"/>
    <w:rsid w:val="00DB0AD0"/>
    <w:rsid w:val="00DB4129"/>
    <w:rsid w:val="00DB70B2"/>
    <w:rsid w:val="00DC33A9"/>
    <w:rsid w:val="00DC6C69"/>
    <w:rsid w:val="00DD0F71"/>
    <w:rsid w:val="00DD1327"/>
    <w:rsid w:val="00DD541C"/>
    <w:rsid w:val="00DE02DA"/>
    <w:rsid w:val="00DE1218"/>
    <w:rsid w:val="00DF0820"/>
    <w:rsid w:val="00DF1811"/>
    <w:rsid w:val="00DF1E89"/>
    <w:rsid w:val="00E03A5F"/>
    <w:rsid w:val="00E06F59"/>
    <w:rsid w:val="00E106D5"/>
    <w:rsid w:val="00E107E0"/>
    <w:rsid w:val="00E111B4"/>
    <w:rsid w:val="00E1252F"/>
    <w:rsid w:val="00E125A2"/>
    <w:rsid w:val="00E128A9"/>
    <w:rsid w:val="00E24B6E"/>
    <w:rsid w:val="00E25395"/>
    <w:rsid w:val="00E30C1B"/>
    <w:rsid w:val="00E321BC"/>
    <w:rsid w:val="00E3455D"/>
    <w:rsid w:val="00E346A5"/>
    <w:rsid w:val="00E34E35"/>
    <w:rsid w:val="00E36559"/>
    <w:rsid w:val="00E43723"/>
    <w:rsid w:val="00E46F7A"/>
    <w:rsid w:val="00E474F3"/>
    <w:rsid w:val="00E5149F"/>
    <w:rsid w:val="00E523D5"/>
    <w:rsid w:val="00E60023"/>
    <w:rsid w:val="00E6169D"/>
    <w:rsid w:val="00E626F2"/>
    <w:rsid w:val="00E63942"/>
    <w:rsid w:val="00E662A9"/>
    <w:rsid w:val="00E728D2"/>
    <w:rsid w:val="00E74643"/>
    <w:rsid w:val="00E83807"/>
    <w:rsid w:val="00E84026"/>
    <w:rsid w:val="00E93EC4"/>
    <w:rsid w:val="00E9614F"/>
    <w:rsid w:val="00EA22AD"/>
    <w:rsid w:val="00EA41F8"/>
    <w:rsid w:val="00EB0D60"/>
    <w:rsid w:val="00EB3021"/>
    <w:rsid w:val="00EB4ABA"/>
    <w:rsid w:val="00EB5040"/>
    <w:rsid w:val="00EC3506"/>
    <w:rsid w:val="00EC521F"/>
    <w:rsid w:val="00EC7B5F"/>
    <w:rsid w:val="00ED7630"/>
    <w:rsid w:val="00ED7D2A"/>
    <w:rsid w:val="00EE359A"/>
    <w:rsid w:val="00EE3F40"/>
    <w:rsid w:val="00EF226A"/>
    <w:rsid w:val="00F01885"/>
    <w:rsid w:val="00F12C4D"/>
    <w:rsid w:val="00F17586"/>
    <w:rsid w:val="00F24F50"/>
    <w:rsid w:val="00F26996"/>
    <w:rsid w:val="00F329D4"/>
    <w:rsid w:val="00F46DB3"/>
    <w:rsid w:val="00F53420"/>
    <w:rsid w:val="00F541CA"/>
    <w:rsid w:val="00F60E15"/>
    <w:rsid w:val="00F6149B"/>
    <w:rsid w:val="00F633BC"/>
    <w:rsid w:val="00F66B66"/>
    <w:rsid w:val="00F72A34"/>
    <w:rsid w:val="00F73621"/>
    <w:rsid w:val="00F81BF0"/>
    <w:rsid w:val="00F91722"/>
    <w:rsid w:val="00F95244"/>
    <w:rsid w:val="00F97B44"/>
    <w:rsid w:val="00FA058F"/>
    <w:rsid w:val="00FA5B1F"/>
    <w:rsid w:val="00FB07B6"/>
    <w:rsid w:val="00FB1829"/>
    <w:rsid w:val="00FB79DD"/>
    <w:rsid w:val="00FC175C"/>
    <w:rsid w:val="00FC1FDB"/>
    <w:rsid w:val="00FC68A9"/>
    <w:rsid w:val="00FD2529"/>
    <w:rsid w:val="00FF099C"/>
    <w:rsid w:val="00FF36E0"/>
    <w:rsid w:val="00FF6BE2"/>
    <w:rsid w:val="00FF79A9"/>
    <w:rsid w:val="03AEA81E"/>
    <w:rsid w:val="05737DBB"/>
    <w:rsid w:val="06F6993D"/>
    <w:rsid w:val="07B4CB6A"/>
    <w:rsid w:val="08A570A1"/>
    <w:rsid w:val="093CAF2F"/>
    <w:rsid w:val="095500C8"/>
    <w:rsid w:val="0AF06E51"/>
    <w:rsid w:val="0C203C26"/>
    <w:rsid w:val="0E1F7B11"/>
    <w:rsid w:val="0E6E6585"/>
    <w:rsid w:val="0FC28FF3"/>
    <w:rsid w:val="0FE84BB8"/>
    <w:rsid w:val="11913E76"/>
    <w:rsid w:val="130CA60E"/>
    <w:rsid w:val="13E39992"/>
    <w:rsid w:val="16401271"/>
    <w:rsid w:val="172AF4CF"/>
    <w:rsid w:val="1777CC2A"/>
    <w:rsid w:val="1960837B"/>
    <w:rsid w:val="1A380EC4"/>
    <w:rsid w:val="1DB4165E"/>
    <w:rsid w:val="1E41950C"/>
    <w:rsid w:val="1E569921"/>
    <w:rsid w:val="1E5886C7"/>
    <w:rsid w:val="1F1FBC72"/>
    <w:rsid w:val="1F48567A"/>
    <w:rsid w:val="2081E706"/>
    <w:rsid w:val="22AD8EFA"/>
    <w:rsid w:val="235C00A5"/>
    <w:rsid w:val="236F8F4D"/>
    <w:rsid w:val="23AFB2E2"/>
    <w:rsid w:val="25150D1D"/>
    <w:rsid w:val="2515E59E"/>
    <w:rsid w:val="26C6E5EF"/>
    <w:rsid w:val="28445F03"/>
    <w:rsid w:val="28510344"/>
    <w:rsid w:val="291CD07E"/>
    <w:rsid w:val="299A3D4F"/>
    <w:rsid w:val="2B360DB0"/>
    <w:rsid w:val="305EBF12"/>
    <w:rsid w:val="316CBA76"/>
    <w:rsid w:val="37D88236"/>
    <w:rsid w:val="383551E9"/>
    <w:rsid w:val="384C6A0A"/>
    <w:rsid w:val="3A8409EA"/>
    <w:rsid w:val="3AA9AB9D"/>
    <w:rsid w:val="3CB6E1DC"/>
    <w:rsid w:val="3CF2C7FF"/>
    <w:rsid w:val="407CD062"/>
    <w:rsid w:val="416681C0"/>
    <w:rsid w:val="4555D7A2"/>
    <w:rsid w:val="49B5D949"/>
    <w:rsid w:val="4BAB0EDB"/>
    <w:rsid w:val="4CD3695D"/>
    <w:rsid w:val="4F7B8C9B"/>
    <w:rsid w:val="53C1EEA3"/>
    <w:rsid w:val="552B6365"/>
    <w:rsid w:val="55C36043"/>
    <w:rsid w:val="564A113A"/>
    <w:rsid w:val="57DCD046"/>
    <w:rsid w:val="5CB04169"/>
    <w:rsid w:val="5DE68DE3"/>
    <w:rsid w:val="5DEB721B"/>
    <w:rsid w:val="60821C46"/>
    <w:rsid w:val="628C4C67"/>
    <w:rsid w:val="646A8306"/>
    <w:rsid w:val="65772609"/>
    <w:rsid w:val="65D12599"/>
    <w:rsid w:val="676398E8"/>
    <w:rsid w:val="678211A0"/>
    <w:rsid w:val="6D1BA572"/>
    <w:rsid w:val="6F962A12"/>
    <w:rsid w:val="6FDF0608"/>
    <w:rsid w:val="72CE3A1A"/>
    <w:rsid w:val="73D2D1E3"/>
    <w:rsid w:val="765C0CA2"/>
    <w:rsid w:val="76D8937F"/>
    <w:rsid w:val="7ADA3D86"/>
    <w:rsid w:val="7B8094C8"/>
    <w:rsid w:val="7C6E1C84"/>
    <w:rsid w:val="7DF69BCE"/>
    <w:rsid w:val="7ED42A0B"/>
    <w:rsid w:val="7F0CE756"/>
    <w:rsid w:val="7F89E91A"/>
    <w:rsid w:val="7FCF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24443FED"/>
  <w15:docId w15:val="{EA3E01AA-ED44-4916-B983-44F820A26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0A4A"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lang w:val="et-E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93EC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93EC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B5DE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709"/>
    </w:pPr>
    <w:rPr>
      <w:lang w:val="et-EE"/>
    </w:rPr>
  </w:style>
  <w:style w:type="paragraph" w:styleId="BodyTextIndent2">
    <w:name w:val="Body Text Indent 2"/>
    <w:basedOn w:val="Normal"/>
    <w:pPr>
      <w:ind w:left="5760" w:hanging="5051"/>
      <w:jc w:val="both"/>
    </w:pPr>
    <w:rPr>
      <w:lang w:val="et-EE"/>
    </w:rPr>
  </w:style>
  <w:style w:type="paragraph" w:styleId="BodyTextIndent3">
    <w:name w:val="Body Text Indent 3"/>
    <w:basedOn w:val="Normal"/>
    <w:pPr>
      <w:ind w:left="709" w:hanging="709"/>
      <w:jc w:val="both"/>
    </w:pPr>
    <w:rPr>
      <w:lang w:val="et-EE"/>
    </w:rPr>
  </w:style>
  <w:style w:type="table" w:styleId="TableGrid">
    <w:name w:val="Table Grid"/>
    <w:basedOn w:val="TableNormal"/>
    <w:rsid w:val="00551B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F1A24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C25A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C25A0"/>
    <w:rPr>
      <w:sz w:val="20"/>
    </w:rPr>
  </w:style>
  <w:style w:type="character" w:customStyle="1" w:styleId="CommentTextChar">
    <w:name w:val="Comment Text Char"/>
    <w:link w:val="CommentText"/>
    <w:rsid w:val="005C25A0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5C25A0"/>
    <w:rPr>
      <w:b/>
      <w:bCs/>
    </w:rPr>
  </w:style>
  <w:style w:type="character" w:customStyle="1" w:styleId="CommentSubjectChar">
    <w:name w:val="Comment Subject Char"/>
    <w:link w:val="CommentSubject"/>
    <w:rsid w:val="005C25A0"/>
    <w:rPr>
      <w:b/>
      <w:bCs/>
      <w:lang w:val="en-GB"/>
    </w:rPr>
  </w:style>
  <w:style w:type="character" w:styleId="Hyperlink">
    <w:name w:val="Hyperlink"/>
    <w:uiPriority w:val="99"/>
    <w:unhideWhenUsed/>
    <w:rsid w:val="00564D59"/>
    <w:rPr>
      <w:color w:val="0000FF"/>
      <w:u w:val="single"/>
    </w:rPr>
  </w:style>
  <w:style w:type="character" w:styleId="FollowedHyperlink">
    <w:name w:val="FollowedHyperlink"/>
    <w:rsid w:val="00564D59"/>
    <w:rPr>
      <w:color w:val="800080"/>
      <w:u w:val="single"/>
    </w:rPr>
  </w:style>
  <w:style w:type="table" w:customStyle="1" w:styleId="Kalender1">
    <w:name w:val="Kalender 1"/>
    <w:basedOn w:val="TableNormal"/>
    <w:uiPriority w:val="99"/>
    <w:qFormat/>
    <w:rsid w:val="004146CD"/>
    <w:rPr>
      <w:rFonts w:ascii="Calibri" w:hAnsi="Calibri"/>
      <w:sz w:val="22"/>
      <w:szCs w:val="22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libri" w:hAnsi="Calibr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Heading4Char">
    <w:name w:val="Heading 4 Char"/>
    <w:link w:val="Heading4"/>
    <w:semiHidden/>
    <w:rsid w:val="00AB5DE3"/>
    <w:rPr>
      <w:rFonts w:ascii="Calibri" w:eastAsia="Times New Roman" w:hAnsi="Calibri" w:cs="Times New Roman"/>
      <w:b/>
      <w:bCs/>
      <w:sz w:val="28"/>
      <w:szCs w:val="28"/>
      <w:lang w:val="en-GB"/>
    </w:rPr>
  </w:style>
  <w:style w:type="paragraph" w:styleId="NoSpacing">
    <w:name w:val="No Spacing"/>
    <w:uiPriority w:val="1"/>
    <w:qFormat/>
    <w:rsid w:val="00AB5DE3"/>
    <w:rPr>
      <w:sz w:val="24"/>
      <w:lang w:val="en-GB"/>
    </w:rPr>
  </w:style>
  <w:style w:type="character" w:customStyle="1" w:styleId="Heading2Char">
    <w:name w:val="Heading 2 Char"/>
    <w:link w:val="Heading2"/>
    <w:semiHidden/>
    <w:rsid w:val="00E93EC4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link w:val="Heading3"/>
    <w:semiHidden/>
    <w:rsid w:val="00E93EC4"/>
    <w:rPr>
      <w:rFonts w:ascii="Cambria" w:eastAsia="Times New Roman" w:hAnsi="Cambria" w:cs="Times New Roman"/>
      <w:b/>
      <w:bCs/>
      <w:sz w:val="26"/>
      <w:szCs w:val="26"/>
      <w:lang w:val="en-GB"/>
    </w:rPr>
  </w:style>
  <w:style w:type="paragraph" w:styleId="NormalWeb">
    <w:name w:val="Normal (Web)"/>
    <w:basedOn w:val="Normal"/>
    <w:uiPriority w:val="99"/>
    <w:unhideWhenUsed/>
    <w:rsid w:val="00E93EC4"/>
    <w:pPr>
      <w:spacing w:before="100" w:beforeAutospacing="1" w:after="100" w:afterAutospacing="1"/>
    </w:pPr>
    <w:rPr>
      <w:szCs w:val="24"/>
      <w:lang w:val="et-EE"/>
    </w:rPr>
  </w:style>
  <w:style w:type="character" w:styleId="Strong">
    <w:name w:val="Strong"/>
    <w:uiPriority w:val="22"/>
    <w:qFormat/>
    <w:rsid w:val="00E93EC4"/>
    <w:rPr>
      <w:b/>
      <w:bCs/>
    </w:rPr>
  </w:style>
  <w:style w:type="paragraph" w:styleId="ListParagraph">
    <w:name w:val="List Paragraph"/>
    <w:basedOn w:val="Normal"/>
    <w:uiPriority w:val="34"/>
    <w:qFormat/>
    <w:rsid w:val="00465E87"/>
    <w:pPr>
      <w:ind w:left="720"/>
      <w:contextualSpacing/>
    </w:pPr>
  </w:style>
  <w:style w:type="character" w:customStyle="1" w:styleId="HeaderChar">
    <w:name w:val="Header Char"/>
    <w:link w:val="Header"/>
    <w:uiPriority w:val="99"/>
    <w:rsid w:val="00CC0937"/>
    <w:rPr>
      <w:sz w:val="24"/>
      <w:lang w:val="en-GB"/>
    </w:rPr>
  </w:style>
  <w:style w:type="paragraph" w:styleId="Revision">
    <w:name w:val="Revision"/>
    <w:hidden/>
    <w:uiPriority w:val="99"/>
    <w:semiHidden/>
    <w:rsid w:val="00F6149B"/>
    <w:rPr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2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riigiteataja.ee/akt/119032019104?leiaKehtiv" TargetMode="External"/><Relationship Id="rId18" Type="http://schemas.openxmlformats.org/officeDocument/2006/relationships/hyperlink" Target="https://www.riigiteataja.ee/akt/101022019005?leiaKehtiv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riigiteataja.ee/akt/111122018001?leiaKehtiv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riigiteataja.ee/akt/130122011013?leiaKehtiv" TargetMode="External"/><Relationship Id="rId17" Type="http://schemas.openxmlformats.org/officeDocument/2006/relationships/hyperlink" Target="https://www.riigiteataja.ee/akt/13314859?leiaKehtiv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riigiteataja.ee/akt/105122012002?leiaKehtiv" TargetMode="External"/><Relationship Id="rId20" Type="http://schemas.openxmlformats.org/officeDocument/2006/relationships/hyperlink" Target="https://infoleht.keskkonnainfo.ee/GetFile.aspx?fail=-1550975002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iigiteataja.ee/akt/121122019017?leiaKehtiv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riigiteataja.ee/akt/113032019061?leiaKehtiv" TargetMode="External"/><Relationship Id="rId23" Type="http://schemas.openxmlformats.org/officeDocument/2006/relationships/hyperlink" Target="http://www.rmk.ee/files/firmastiili_kasiraamat_ver15b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riigiteataja.ee/akt/13292556?leiaKehtiv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riigiteataja.ee/akt/101072020008?leiaKehtiv" TargetMode="External"/><Relationship Id="rId22" Type="http://schemas.openxmlformats.org/officeDocument/2006/relationships/hyperlink" Target="https://www.poltsamaa.ee/uldplaneerin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5C3939E17CE4CAC09D478EBF78AEE" ma:contentTypeVersion="12" ma:contentTypeDescription="Create a new document." ma:contentTypeScope="" ma:versionID="aaad4d29243e9a957bfaf0fb9f5cd61a">
  <xsd:schema xmlns:xsd="http://www.w3.org/2001/XMLSchema" xmlns:xs="http://www.w3.org/2001/XMLSchema" xmlns:p="http://schemas.microsoft.com/office/2006/metadata/properties" xmlns:ns3="83bd9f2f-8515-4072-860f-ad5818d2e4c0" xmlns:ns4="3b9ebb5b-32c4-4bac-adc3-9c6b20a212e0" targetNamespace="http://schemas.microsoft.com/office/2006/metadata/properties" ma:root="true" ma:fieldsID="f6b1bdce4b6f3f92ee5453fd81c05057" ns3:_="" ns4:_="">
    <xsd:import namespace="83bd9f2f-8515-4072-860f-ad5818d2e4c0"/>
    <xsd:import namespace="3b9ebb5b-32c4-4bac-adc3-9c6b20a212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bd9f2f-8515-4072-860f-ad5818d2e4c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ebb5b-32c4-4bac-adc3-9c6b20a212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56FC99-3DE2-42F8-9962-61374BCCC2D1}">
  <ds:schemaRefs>
    <ds:schemaRef ds:uri="http://schemas.microsoft.com/office/2006/metadata/properties"/>
    <ds:schemaRef ds:uri="http://purl.org/dc/terms/"/>
    <ds:schemaRef ds:uri="83bd9f2f-8515-4072-860f-ad5818d2e4c0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3b9ebb5b-32c4-4bac-adc3-9c6b20a212e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2B816BA-CF26-4D29-B23F-996B856625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326559-96B6-4DC0-987A-7EDAA9D3D1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bd9f2f-8515-4072-860f-ad5818d2e4c0"/>
    <ds:schemaRef ds:uri="3b9ebb5b-32c4-4bac-adc3-9c6b20a212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7572C7-3C78-43FF-AB53-7876F2847E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1191</Words>
  <Characters>10770</Characters>
  <Application>Microsoft Office Word</Application>
  <DocSecurity>0</DocSecurity>
  <Lines>89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LÄHTEÜLESANNE PROJEKTEERIMISTÖÖDEKS</vt:lpstr>
    </vt:vector>
  </TitlesOfParts>
  <Company>rmk</Company>
  <LinksUpToDate>false</LinksUpToDate>
  <CharactersWithSpaces>11938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LÄHTEÜLESANNE PROJEKTEERIMISTÖÖDEKS</dc:title>
  <dc:creator>Jüri Orlov</dc:creator>
  <cp:lastModifiedBy>Marge Rebane</cp:lastModifiedBy>
  <cp:revision>8</cp:revision>
  <cp:lastPrinted>2023-02-21T14:13:00Z</cp:lastPrinted>
  <dcterms:created xsi:type="dcterms:W3CDTF">2024-05-08T08:36:00Z</dcterms:created>
  <dcterms:modified xsi:type="dcterms:W3CDTF">2024-05-30T07:06:00Z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0x010100D585C3939E17CE4CAC09D478EBF78AEE</vt:lpwstr>
  </property>
</Properties>
</file>